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B3AF" w14:textId="77777777" w:rsidR="00C97789" w:rsidRPr="00C97789" w:rsidRDefault="00C97789" w:rsidP="003D5A5F">
      <w:pPr>
        <w:jc w:val="center"/>
        <w:rPr>
          <w:rFonts w:asciiTheme="minorHAnsi" w:hAnsiTheme="minorHAnsi" w:cstheme="minorHAnsi"/>
          <w:b/>
        </w:rPr>
      </w:pPr>
    </w:p>
    <w:p w14:paraId="2CDF3E88" w14:textId="77777777" w:rsidR="002C2A08" w:rsidRPr="00C97789" w:rsidRDefault="002639BD" w:rsidP="003D5A5F">
      <w:pPr>
        <w:jc w:val="center"/>
        <w:rPr>
          <w:rFonts w:asciiTheme="minorHAnsi" w:hAnsiTheme="minorHAnsi" w:cstheme="minorHAnsi"/>
          <w:b/>
        </w:rPr>
      </w:pPr>
      <w:r w:rsidRPr="00C97789">
        <w:rPr>
          <w:rFonts w:asciiTheme="minorHAnsi" w:hAnsiTheme="minorHAnsi" w:cstheme="minorHAnsi"/>
          <w:b/>
        </w:rPr>
        <w:t xml:space="preserve">SOLICITUD </w:t>
      </w:r>
      <w:r w:rsidR="00CF3BB7" w:rsidRPr="00C97789">
        <w:rPr>
          <w:rFonts w:asciiTheme="minorHAnsi" w:hAnsiTheme="minorHAnsi" w:cstheme="minorHAnsi"/>
          <w:b/>
        </w:rPr>
        <w:t xml:space="preserve">DE APLICACIÓN </w:t>
      </w:r>
      <w:r w:rsidRPr="00C97789">
        <w:rPr>
          <w:rFonts w:asciiTheme="minorHAnsi" w:hAnsiTheme="minorHAnsi" w:cstheme="minorHAnsi"/>
          <w:b/>
        </w:rPr>
        <w:t>MAYOR TARIFA RETENCIÓN EN LA FUENTE</w:t>
      </w:r>
    </w:p>
    <w:p w14:paraId="0B6EA7EC" w14:textId="77777777" w:rsidR="002C2A08" w:rsidRPr="00C97789" w:rsidRDefault="002C2A08" w:rsidP="003D5A5F">
      <w:pPr>
        <w:jc w:val="center"/>
        <w:rPr>
          <w:rFonts w:asciiTheme="minorHAnsi" w:hAnsiTheme="minorHAnsi" w:cstheme="minorHAnsi"/>
          <w:b/>
        </w:rPr>
      </w:pPr>
    </w:p>
    <w:p w14:paraId="2F2CCB46" w14:textId="77777777" w:rsidR="00743825" w:rsidRPr="00C97789" w:rsidRDefault="00743825" w:rsidP="003D5A5F">
      <w:pPr>
        <w:jc w:val="center"/>
        <w:rPr>
          <w:rFonts w:asciiTheme="minorHAnsi" w:hAnsiTheme="minorHAnsi" w:cstheme="minorHAnsi"/>
          <w:b/>
        </w:rPr>
      </w:pPr>
    </w:p>
    <w:p w14:paraId="647EFB4B" w14:textId="77777777" w:rsidR="002639BD" w:rsidRPr="00C97789" w:rsidRDefault="002639BD" w:rsidP="002639BD">
      <w:pPr>
        <w:tabs>
          <w:tab w:val="left" w:pos="2265"/>
        </w:tabs>
        <w:jc w:val="both"/>
        <w:rPr>
          <w:rFonts w:asciiTheme="minorHAnsi" w:hAnsiTheme="minorHAnsi" w:cstheme="minorHAnsi"/>
          <w:u w:val="single"/>
        </w:rPr>
      </w:pPr>
      <w:r w:rsidRPr="00C97789">
        <w:rPr>
          <w:rFonts w:asciiTheme="minorHAnsi" w:hAnsiTheme="minorHAnsi" w:cstheme="minorHAnsi"/>
        </w:rPr>
        <w:t xml:space="preserve">Bogotá, </w:t>
      </w:r>
      <w:r w:rsidRPr="00C97789">
        <w:rPr>
          <w:rFonts w:asciiTheme="minorHAnsi" w:hAnsiTheme="minorHAnsi" w:cstheme="minorHAnsi"/>
          <w:u w:val="single"/>
        </w:rPr>
        <w:t>________</w:t>
      </w:r>
    </w:p>
    <w:p w14:paraId="767B554B" w14:textId="77777777" w:rsidR="002639BD" w:rsidRPr="00C97789" w:rsidRDefault="002639BD" w:rsidP="002639BD">
      <w:pPr>
        <w:tabs>
          <w:tab w:val="left" w:pos="2265"/>
        </w:tabs>
        <w:jc w:val="both"/>
        <w:rPr>
          <w:rFonts w:asciiTheme="minorHAnsi" w:hAnsiTheme="minorHAnsi" w:cstheme="minorHAnsi"/>
        </w:rPr>
      </w:pPr>
    </w:p>
    <w:p w14:paraId="74841168" w14:textId="77777777" w:rsidR="002639BD" w:rsidRPr="00C97789" w:rsidRDefault="002639BD" w:rsidP="002639BD">
      <w:pPr>
        <w:tabs>
          <w:tab w:val="left" w:pos="6030"/>
        </w:tabs>
        <w:jc w:val="both"/>
        <w:rPr>
          <w:rFonts w:asciiTheme="minorHAnsi" w:hAnsiTheme="minorHAnsi" w:cstheme="minorHAnsi"/>
        </w:rPr>
      </w:pPr>
      <w:r w:rsidRPr="00C97789">
        <w:rPr>
          <w:rFonts w:asciiTheme="minorHAnsi" w:hAnsiTheme="minorHAnsi" w:cstheme="minorHAnsi"/>
        </w:rPr>
        <w:tab/>
      </w:r>
    </w:p>
    <w:p w14:paraId="099CCA08" w14:textId="77777777" w:rsidR="002639BD" w:rsidRPr="00C97789" w:rsidRDefault="002639BD" w:rsidP="002639BD">
      <w:pPr>
        <w:rPr>
          <w:rFonts w:asciiTheme="minorHAnsi" w:hAnsiTheme="minorHAnsi" w:cstheme="minorHAnsi"/>
        </w:rPr>
      </w:pPr>
      <w:r w:rsidRPr="00C97789">
        <w:rPr>
          <w:rFonts w:asciiTheme="minorHAnsi" w:hAnsiTheme="minorHAnsi" w:cstheme="minorHAnsi"/>
        </w:rPr>
        <w:t>Señores</w:t>
      </w:r>
    </w:p>
    <w:p w14:paraId="5EFF4323" w14:textId="77777777" w:rsidR="002639BD" w:rsidRPr="00C97789" w:rsidRDefault="002639BD" w:rsidP="002639BD">
      <w:pPr>
        <w:rPr>
          <w:rFonts w:asciiTheme="minorHAnsi" w:hAnsiTheme="minorHAnsi" w:cstheme="minorHAnsi"/>
          <w:b/>
        </w:rPr>
      </w:pPr>
      <w:r w:rsidRPr="00C97789">
        <w:rPr>
          <w:rFonts w:asciiTheme="minorHAnsi" w:hAnsiTheme="minorHAnsi" w:cstheme="minorHAnsi"/>
          <w:b/>
        </w:rPr>
        <w:t>UNIVERSIDAD DISTRITAL FRANCISO JOSE DE CALDAS</w:t>
      </w:r>
    </w:p>
    <w:p w14:paraId="01BF7255" w14:textId="77777777" w:rsidR="002639BD" w:rsidRPr="00C97789" w:rsidRDefault="002639BD" w:rsidP="002639BD">
      <w:pPr>
        <w:rPr>
          <w:rFonts w:asciiTheme="minorHAnsi" w:hAnsiTheme="minorHAnsi" w:cstheme="minorHAnsi"/>
        </w:rPr>
      </w:pPr>
      <w:r w:rsidRPr="00C97789">
        <w:rPr>
          <w:rFonts w:asciiTheme="minorHAnsi" w:hAnsiTheme="minorHAnsi" w:cstheme="minorHAnsi"/>
        </w:rPr>
        <w:t xml:space="preserve">División de Recursos Humanos </w:t>
      </w:r>
    </w:p>
    <w:p w14:paraId="2891C779" w14:textId="77777777" w:rsidR="002639BD" w:rsidRPr="00C97789" w:rsidRDefault="002639BD" w:rsidP="002639BD">
      <w:pPr>
        <w:rPr>
          <w:rFonts w:asciiTheme="minorHAnsi" w:hAnsiTheme="minorHAnsi" w:cstheme="minorHAnsi"/>
        </w:rPr>
      </w:pPr>
      <w:r w:rsidRPr="00C97789">
        <w:rPr>
          <w:rFonts w:asciiTheme="minorHAnsi" w:hAnsiTheme="minorHAnsi" w:cstheme="minorHAnsi"/>
        </w:rPr>
        <w:t>Ciudad</w:t>
      </w:r>
    </w:p>
    <w:p w14:paraId="7B9E4752" w14:textId="77777777" w:rsidR="002639BD" w:rsidRPr="00C97789" w:rsidRDefault="002639BD" w:rsidP="002639BD">
      <w:pPr>
        <w:rPr>
          <w:rFonts w:asciiTheme="minorHAnsi" w:hAnsiTheme="minorHAnsi" w:cstheme="minorHAnsi"/>
        </w:rPr>
      </w:pPr>
    </w:p>
    <w:p w14:paraId="022307E2" w14:textId="77777777" w:rsidR="002639BD" w:rsidRPr="00C97789" w:rsidRDefault="002639BD" w:rsidP="002639BD">
      <w:pPr>
        <w:rPr>
          <w:rFonts w:asciiTheme="minorHAnsi" w:hAnsiTheme="minorHAnsi" w:cstheme="minorHAnsi"/>
        </w:rPr>
      </w:pPr>
    </w:p>
    <w:p w14:paraId="14F21C95" w14:textId="77777777" w:rsidR="002639BD" w:rsidRPr="00C97789" w:rsidRDefault="002639BD" w:rsidP="002639BD">
      <w:pPr>
        <w:jc w:val="both"/>
        <w:rPr>
          <w:rFonts w:asciiTheme="minorHAnsi" w:hAnsiTheme="minorHAnsi" w:cstheme="minorHAnsi"/>
          <w:b/>
          <w:lang w:val="es-ES_tradnl"/>
        </w:rPr>
      </w:pPr>
      <w:r w:rsidRPr="00C97789">
        <w:rPr>
          <w:rFonts w:asciiTheme="minorHAnsi" w:hAnsiTheme="minorHAnsi" w:cstheme="minorHAnsi"/>
          <w:b/>
        </w:rPr>
        <w:t>Asunto:</w:t>
      </w:r>
      <w:r w:rsidRPr="00C97789">
        <w:rPr>
          <w:rFonts w:asciiTheme="minorHAnsi" w:hAnsiTheme="minorHAnsi" w:cstheme="minorHAnsi"/>
        </w:rPr>
        <w:t xml:space="preserve"> Solicitud</w:t>
      </w:r>
      <w:r w:rsidR="00880ABE" w:rsidRPr="00C97789">
        <w:rPr>
          <w:rFonts w:asciiTheme="minorHAnsi" w:hAnsiTheme="minorHAnsi" w:cstheme="minorHAnsi"/>
        </w:rPr>
        <w:t xml:space="preserve"> de aplicación</w:t>
      </w:r>
      <w:r w:rsidRPr="00C97789">
        <w:rPr>
          <w:rFonts w:asciiTheme="minorHAnsi" w:hAnsiTheme="minorHAnsi" w:cstheme="minorHAnsi"/>
        </w:rPr>
        <w:t xml:space="preserve"> </w:t>
      </w:r>
      <w:r w:rsidR="00880ABE" w:rsidRPr="00C97789">
        <w:rPr>
          <w:rFonts w:asciiTheme="minorHAnsi" w:hAnsiTheme="minorHAnsi" w:cstheme="minorHAnsi"/>
          <w:lang w:val="es-ES_tradnl"/>
        </w:rPr>
        <w:t xml:space="preserve">mayor tarifa retención en la fuente </w:t>
      </w:r>
      <w:r w:rsidRPr="00C97789">
        <w:rPr>
          <w:rFonts w:asciiTheme="minorHAnsi" w:hAnsiTheme="minorHAnsi" w:cstheme="minorHAnsi"/>
          <w:lang w:val="es-ES_tradnl"/>
        </w:rPr>
        <w:t>según lo enunciado en el Estatuto Tributario, artículo 383 parágrafo 3ero.</w:t>
      </w:r>
    </w:p>
    <w:p w14:paraId="273F2B71" w14:textId="77777777" w:rsidR="002639BD" w:rsidRPr="00C97789" w:rsidRDefault="002639BD" w:rsidP="003D5A5F">
      <w:pPr>
        <w:jc w:val="both"/>
        <w:rPr>
          <w:rFonts w:asciiTheme="minorHAnsi" w:hAnsiTheme="minorHAnsi" w:cstheme="minorHAnsi"/>
        </w:rPr>
      </w:pPr>
    </w:p>
    <w:p w14:paraId="3D725815" w14:textId="77777777" w:rsidR="002639BD" w:rsidRPr="00C97789" w:rsidRDefault="002639BD" w:rsidP="003D5A5F">
      <w:pPr>
        <w:jc w:val="both"/>
        <w:rPr>
          <w:rFonts w:asciiTheme="minorHAnsi" w:hAnsiTheme="minorHAnsi" w:cstheme="minorHAnsi"/>
        </w:rPr>
      </w:pPr>
    </w:p>
    <w:p w14:paraId="66A9E2C9" w14:textId="77777777" w:rsidR="002639BD" w:rsidRPr="00C97789" w:rsidRDefault="002C2A08" w:rsidP="002639BD">
      <w:pPr>
        <w:jc w:val="both"/>
        <w:rPr>
          <w:rFonts w:asciiTheme="minorHAnsi" w:hAnsiTheme="minorHAnsi" w:cstheme="minorHAnsi"/>
        </w:rPr>
      </w:pPr>
      <w:r w:rsidRPr="00C97789">
        <w:rPr>
          <w:rFonts w:asciiTheme="minorHAnsi" w:hAnsiTheme="minorHAnsi" w:cstheme="minorHAnsi"/>
        </w:rPr>
        <w:t xml:space="preserve">Yo, </w:t>
      </w:r>
      <w:r w:rsidR="00E055A5" w:rsidRPr="00C97789">
        <w:rPr>
          <w:rFonts w:asciiTheme="minorHAnsi" w:hAnsiTheme="minorHAnsi" w:cstheme="minorHAnsi"/>
          <w:u w:val="single"/>
        </w:rPr>
        <w:t xml:space="preserve">                                       </w:t>
      </w:r>
      <w:r w:rsidRPr="00C97789">
        <w:rPr>
          <w:rFonts w:asciiTheme="minorHAnsi" w:hAnsiTheme="minorHAnsi" w:cstheme="minorHAnsi"/>
        </w:rPr>
        <w:t xml:space="preserve">, identificado(a) con C.C </w:t>
      </w:r>
      <w:sdt>
        <w:sdtPr>
          <w:rPr>
            <w:rFonts w:asciiTheme="minorHAnsi" w:hAnsiTheme="minorHAnsi" w:cstheme="minorHAnsi"/>
          </w:rPr>
          <w:id w:val="-7148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789">
            <w:rPr>
              <w:rFonts w:ascii="Segoe UI Symbol" w:eastAsia="MS Gothic" w:hAnsi="Segoe UI Symbol" w:cs="Segoe UI Symbol"/>
            </w:rPr>
            <w:t>☐</w:t>
          </w:r>
        </w:sdtContent>
      </w:sdt>
      <w:r w:rsidRPr="00C97789">
        <w:rPr>
          <w:rFonts w:asciiTheme="minorHAnsi" w:hAnsiTheme="minorHAnsi" w:cstheme="minorHAnsi"/>
        </w:rPr>
        <w:t xml:space="preserve"> C.E </w:t>
      </w:r>
      <w:sdt>
        <w:sdtPr>
          <w:rPr>
            <w:rFonts w:asciiTheme="minorHAnsi" w:hAnsiTheme="minorHAnsi" w:cstheme="minorHAnsi"/>
          </w:rPr>
          <w:id w:val="-117218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789">
            <w:rPr>
              <w:rFonts w:ascii="Segoe UI Symbol" w:eastAsia="MS Gothic" w:hAnsi="Segoe UI Symbol" w:cs="Segoe UI Symbol"/>
            </w:rPr>
            <w:t>☐</w:t>
          </w:r>
        </w:sdtContent>
      </w:sdt>
      <w:r w:rsidRPr="00C97789">
        <w:rPr>
          <w:rFonts w:asciiTheme="minorHAnsi" w:hAnsiTheme="minorHAnsi" w:cstheme="minorHAnsi"/>
        </w:rPr>
        <w:t xml:space="preserve"> NIT </w:t>
      </w:r>
      <w:sdt>
        <w:sdtPr>
          <w:rPr>
            <w:rFonts w:asciiTheme="minorHAnsi" w:hAnsiTheme="minorHAnsi" w:cstheme="minorHAnsi"/>
          </w:rPr>
          <w:id w:val="-25019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789">
            <w:rPr>
              <w:rFonts w:ascii="Segoe UI Symbol" w:eastAsia="MS Gothic" w:hAnsi="Segoe UI Symbol" w:cs="Segoe UI Symbol"/>
            </w:rPr>
            <w:t>☐</w:t>
          </w:r>
        </w:sdtContent>
      </w:sdt>
      <w:r w:rsidR="00E055A5" w:rsidRPr="00C97789">
        <w:rPr>
          <w:rFonts w:asciiTheme="minorHAnsi" w:hAnsiTheme="minorHAnsi" w:cstheme="minorHAnsi"/>
        </w:rPr>
        <w:t xml:space="preserve"> </w:t>
      </w:r>
      <w:r w:rsidRPr="00C97789">
        <w:rPr>
          <w:rFonts w:asciiTheme="minorHAnsi" w:hAnsiTheme="minorHAnsi" w:cstheme="minorHAnsi"/>
        </w:rPr>
        <w:t xml:space="preserve">No. </w:t>
      </w:r>
      <w:r w:rsidR="00E055A5" w:rsidRPr="00C97789">
        <w:rPr>
          <w:rFonts w:asciiTheme="minorHAnsi" w:hAnsiTheme="minorHAnsi" w:cstheme="minorHAnsi"/>
          <w:u w:val="single"/>
        </w:rPr>
        <w:t xml:space="preserve">                 </w:t>
      </w:r>
      <w:r w:rsidR="00E055A5" w:rsidRPr="00C97789">
        <w:rPr>
          <w:rFonts w:asciiTheme="minorHAnsi" w:hAnsiTheme="minorHAnsi" w:cstheme="minorHAnsi"/>
        </w:rPr>
        <w:t xml:space="preserve"> </w:t>
      </w:r>
      <w:r w:rsidRPr="00C97789">
        <w:rPr>
          <w:rFonts w:asciiTheme="minorHAnsi" w:hAnsiTheme="minorHAnsi" w:cstheme="minorHAnsi"/>
        </w:rPr>
        <w:t xml:space="preserve">con domicilio principal en la ciudad de </w:t>
      </w:r>
      <w:r w:rsidR="00E055A5" w:rsidRPr="00C97789">
        <w:rPr>
          <w:rFonts w:asciiTheme="minorHAnsi" w:hAnsiTheme="minorHAnsi" w:cstheme="minorHAnsi"/>
        </w:rPr>
        <w:t xml:space="preserve"> </w:t>
      </w:r>
      <w:r w:rsidR="00E055A5" w:rsidRPr="00C97789">
        <w:rPr>
          <w:rFonts w:asciiTheme="minorHAnsi" w:hAnsiTheme="minorHAnsi" w:cstheme="minorHAnsi"/>
          <w:u w:val="single"/>
        </w:rPr>
        <w:t xml:space="preserve">                     </w:t>
      </w:r>
      <w:r w:rsidR="00E055A5" w:rsidRPr="00C97789">
        <w:rPr>
          <w:rFonts w:asciiTheme="minorHAnsi" w:hAnsiTheme="minorHAnsi" w:cstheme="minorHAnsi"/>
        </w:rPr>
        <w:t xml:space="preserve"> </w:t>
      </w:r>
      <w:r w:rsidRPr="00C97789">
        <w:rPr>
          <w:rFonts w:asciiTheme="minorHAnsi" w:hAnsiTheme="minorHAnsi" w:cstheme="minorHAnsi"/>
        </w:rPr>
        <w:t>, para</w:t>
      </w:r>
      <w:r w:rsidRPr="00C97789">
        <w:rPr>
          <w:rFonts w:asciiTheme="minorHAnsi" w:hAnsiTheme="minorHAnsi" w:cstheme="minorHAnsi"/>
          <w:shd w:val="clear" w:color="auto" w:fill="FFFFFF"/>
        </w:rPr>
        <w:t xml:space="preserve"> efectos de lo previsto en el parágrafo </w:t>
      </w:r>
      <w:r w:rsidR="002639BD" w:rsidRPr="00C97789">
        <w:rPr>
          <w:rFonts w:asciiTheme="minorHAnsi" w:hAnsiTheme="minorHAnsi" w:cstheme="minorHAnsi"/>
          <w:shd w:val="clear" w:color="auto" w:fill="FFFFFF"/>
        </w:rPr>
        <w:t>3</w:t>
      </w:r>
      <w:r w:rsidRPr="00C97789">
        <w:rPr>
          <w:rFonts w:asciiTheme="minorHAnsi" w:hAnsiTheme="minorHAnsi" w:cstheme="minorHAnsi"/>
          <w:shd w:val="clear" w:color="auto" w:fill="FFFFFF"/>
        </w:rPr>
        <w:t>º</w:t>
      </w:r>
      <w:r w:rsidR="00E77D87" w:rsidRPr="00C97789">
        <w:rPr>
          <w:rFonts w:asciiTheme="minorHAnsi" w:hAnsiTheme="minorHAnsi" w:cstheme="minorHAnsi"/>
          <w:shd w:val="clear" w:color="auto" w:fill="FFFFFF"/>
        </w:rPr>
        <w:t xml:space="preserve"> </w:t>
      </w:r>
      <w:r w:rsidRPr="00C97789">
        <w:rPr>
          <w:rFonts w:asciiTheme="minorHAnsi" w:hAnsiTheme="minorHAnsi" w:cstheme="minorHAnsi"/>
          <w:shd w:val="clear" w:color="auto" w:fill="FFFFFF"/>
        </w:rPr>
        <w:t>artículo 38</w:t>
      </w:r>
      <w:r w:rsidR="002639BD" w:rsidRPr="00C97789">
        <w:rPr>
          <w:rFonts w:asciiTheme="minorHAnsi" w:hAnsiTheme="minorHAnsi" w:cstheme="minorHAnsi"/>
          <w:shd w:val="clear" w:color="auto" w:fill="FFFFFF"/>
        </w:rPr>
        <w:t>3</w:t>
      </w:r>
      <w:r w:rsidRPr="00C97789">
        <w:rPr>
          <w:rFonts w:asciiTheme="minorHAnsi" w:hAnsiTheme="minorHAnsi" w:cstheme="minorHAnsi"/>
          <w:shd w:val="clear" w:color="auto" w:fill="FFFFFF"/>
        </w:rPr>
        <w:t xml:space="preserve"> del </w:t>
      </w:r>
      <w:r w:rsidR="00E055A5" w:rsidRPr="00C97789">
        <w:rPr>
          <w:rFonts w:asciiTheme="minorHAnsi" w:hAnsiTheme="minorHAnsi" w:cstheme="minorHAnsi"/>
          <w:shd w:val="clear" w:color="auto" w:fill="FFFFFF"/>
        </w:rPr>
        <w:t>Decreto 624 de 1989 “Por el cual se expide el Estatuto Tributario de los Impuestos Administrados por la Dirección General de Impuestos Nacionales”</w:t>
      </w:r>
      <w:r w:rsidR="002639BD" w:rsidRPr="00C97789">
        <w:rPr>
          <w:rFonts w:asciiTheme="minorHAnsi" w:hAnsiTheme="minorHAnsi" w:cstheme="minorHAnsi"/>
          <w:shd w:val="clear" w:color="auto" w:fill="FFFFFF"/>
        </w:rPr>
        <w:t xml:space="preserve">; </w:t>
      </w:r>
      <w:r w:rsidRPr="00C97789">
        <w:rPr>
          <w:rFonts w:asciiTheme="minorHAnsi" w:hAnsiTheme="minorHAnsi" w:cstheme="minorHAnsi"/>
        </w:rPr>
        <w:t xml:space="preserve">de manera libre, espontánea y bajo la gravedad de juramento, </w:t>
      </w:r>
      <w:r w:rsidR="002639BD" w:rsidRPr="00C97789">
        <w:rPr>
          <w:rFonts w:asciiTheme="minorHAnsi" w:hAnsiTheme="minorHAnsi" w:cstheme="minorHAnsi"/>
        </w:rPr>
        <w:t xml:space="preserve">solicito la aplicación de la tarifa del </w:t>
      </w:r>
      <w:r w:rsidR="002639BD" w:rsidRPr="00C97789">
        <w:rPr>
          <w:rFonts w:asciiTheme="minorHAnsi" w:hAnsiTheme="minorHAnsi" w:cstheme="minorHAnsi"/>
          <w:u w:val="single"/>
        </w:rPr>
        <w:t>_______</w:t>
      </w:r>
      <w:r w:rsidR="002639BD" w:rsidRPr="00C97789">
        <w:rPr>
          <w:rFonts w:asciiTheme="minorHAnsi" w:hAnsiTheme="minorHAnsi" w:cstheme="minorHAnsi"/>
        </w:rPr>
        <w:t xml:space="preserve"> % de retención en la fuente a mis ingresos laborales, la cual es superior a la determinada por la Universidad Distrital.</w:t>
      </w:r>
    </w:p>
    <w:p w14:paraId="1E6E2BF6" w14:textId="77777777" w:rsidR="002639BD" w:rsidRPr="00C97789" w:rsidRDefault="002639BD" w:rsidP="002639BD">
      <w:pPr>
        <w:jc w:val="both"/>
        <w:rPr>
          <w:rFonts w:asciiTheme="minorHAnsi" w:hAnsiTheme="minorHAnsi" w:cstheme="minorHAnsi"/>
        </w:rPr>
      </w:pPr>
    </w:p>
    <w:p w14:paraId="03994846" w14:textId="77777777" w:rsidR="002639BD" w:rsidRPr="00C97789" w:rsidRDefault="002639BD" w:rsidP="002639BD">
      <w:pPr>
        <w:jc w:val="both"/>
        <w:rPr>
          <w:rFonts w:asciiTheme="minorHAnsi" w:hAnsiTheme="minorHAnsi" w:cstheme="minorHAnsi"/>
        </w:rPr>
      </w:pPr>
      <w:r w:rsidRPr="00C97789">
        <w:rPr>
          <w:rFonts w:asciiTheme="minorHAnsi" w:hAnsiTheme="minorHAnsi" w:cstheme="minorHAnsi"/>
        </w:rPr>
        <w:t xml:space="preserve">Autorizo que el incremento de la tarifa se efectúe a partir del mes siguiente a la radicación de la presente solicitud. </w:t>
      </w:r>
    </w:p>
    <w:p w14:paraId="2A7658FB" w14:textId="77777777" w:rsidR="00C97789" w:rsidRDefault="00C97789" w:rsidP="003D5A5F">
      <w:pPr>
        <w:jc w:val="both"/>
        <w:rPr>
          <w:rFonts w:asciiTheme="minorHAnsi" w:hAnsiTheme="minorHAnsi" w:cstheme="minorHAnsi"/>
          <w:u w:val="single"/>
        </w:rPr>
      </w:pPr>
    </w:p>
    <w:p w14:paraId="19406DD4" w14:textId="77777777" w:rsidR="003D5A5F" w:rsidRPr="00C97789" w:rsidRDefault="003D5A5F" w:rsidP="003D5A5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C97789">
        <w:rPr>
          <w:rFonts w:asciiTheme="minorHAnsi" w:hAnsiTheme="minorHAnsi" w:cstheme="minorHAnsi"/>
          <w:u w:val="single"/>
        </w:rPr>
        <w:t xml:space="preserve">           </w:t>
      </w:r>
    </w:p>
    <w:p w14:paraId="57C20CEB" w14:textId="77777777" w:rsidR="003D5A5F" w:rsidRPr="00C97789" w:rsidRDefault="003D5A5F" w:rsidP="003D5A5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C97789">
        <w:rPr>
          <w:rFonts w:asciiTheme="minorHAnsi" w:eastAsiaTheme="minorHAnsi" w:hAnsiTheme="minorHAnsi" w:cstheme="minorHAnsi"/>
          <w:lang w:eastAsia="en-US"/>
        </w:rPr>
        <w:t>Atentamente</w:t>
      </w:r>
      <w:r w:rsidR="009A447B" w:rsidRPr="00C97789">
        <w:rPr>
          <w:rFonts w:asciiTheme="minorHAnsi" w:eastAsiaTheme="minorHAnsi" w:hAnsiTheme="minorHAnsi" w:cstheme="minorHAnsi"/>
          <w:lang w:eastAsia="en-US"/>
        </w:rPr>
        <w:t>,</w:t>
      </w:r>
    </w:p>
    <w:p w14:paraId="4A768855" w14:textId="77777777" w:rsidR="00755C0E" w:rsidRPr="00C97789" w:rsidRDefault="00755C0E" w:rsidP="003D5A5F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40591379" w14:textId="77777777" w:rsidR="00CC7D8A" w:rsidRPr="00C97789" w:rsidRDefault="003D5A5F" w:rsidP="003D5A5F">
      <w:pPr>
        <w:jc w:val="both"/>
        <w:rPr>
          <w:rFonts w:asciiTheme="minorHAnsi" w:hAnsiTheme="minorHAnsi" w:cstheme="minorHAnsi"/>
          <w:u w:val="single"/>
        </w:rPr>
      </w:pPr>
      <w:r w:rsidRPr="00C97789">
        <w:rPr>
          <w:rFonts w:asciiTheme="minorHAnsi" w:hAnsiTheme="minorHAnsi" w:cstheme="minorHAnsi"/>
          <w:u w:val="single"/>
        </w:rPr>
        <w:t xml:space="preserve">    </w:t>
      </w:r>
    </w:p>
    <w:p w14:paraId="344CE6B2" w14:textId="77777777" w:rsidR="00CC7D8A" w:rsidRPr="00C97789" w:rsidRDefault="00CC7D8A" w:rsidP="003D5A5F">
      <w:pPr>
        <w:jc w:val="both"/>
        <w:rPr>
          <w:rFonts w:asciiTheme="minorHAnsi" w:hAnsiTheme="minorHAnsi" w:cstheme="minorHAnsi"/>
          <w:u w:val="single"/>
        </w:rPr>
      </w:pPr>
    </w:p>
    <w:p w14:paraId="053AF70F" w14:textId="77777777" w:rsidR="003D5A5F" w:rsidRPr="00C97789" w:rsidRDefault="003D5A5F" w:rsidP="003D5A5F">
      <w:pPr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97789">
        <w:rPr>
          <w:rFonts w:asciiTheme="minorHAnsi" w:hAnsiTheme="minorHAnsi" w:cstheme="minorHAnsi"/>
          <w:u w:val="single"/>
        </w:rPr>
        <w:t xml:space="preserve">                                                              </w:t>
      </w:r>
      <w:r w:rsidRPr="00C97789">
        <w:rPr>
          <w:rFonts w:asciiTheme="minorHAnsi" w:eastAsiaTheme="minorHAnsi" w:hAnsiTheme="minorHAnsi" w:cstheme="minorHAnsi"/>
          <w:lang w:eastAsia="en-US"/>
        </w:rPr>
        <w:t>,</w:t>
      </w:r>
    </w:p>
    <w:p w14:paraId="4224BD5C" w14:textId="77777777" w:rsidR="004945A4" w:rsidRPr="00C97789" w:rsidRDefault="004945A4" w:rsidP="003D5A5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C97789">
        <w:rPr>
          <w:rFonts w:asciiTheme="minorHAnsi" w:eastAsiaTheme="minorHAnsi" w:hAnsiTheme="minorHAnsi" w:cstheme="minorHAnsi"/>
          <w:b/>
          <w:lang w:eastAsia="en-US"/>
        </w:rPr>
        <w:t>Firma</w:t>
      </w:r>
    </w:p>
    <w:p w14:paraId="16815422" w14:textId="77777777" w:rsidR="003D5A5F" w:rsidRPr="00C97789" w:rsidRDefault="003D5A5F" w:rsidP="003D5A5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C97789">
        <w:rPr>
          <w:rFonts w:asciiTheme="minorHAnsi" w:eastAsiaTheme="minorHAnsi" w:hAnsiTheme="minorHAnsi" w:cstheme="minorHAnsi"/>
          <w:b/>
          <w:lang w:eastAsia="en-US"/>
        </w:rPr>
        <w:t>Nombre</w:t>
      </w:r>
      <w:r w:rsidR="00CA02EC" w:rsidRPr="00C97789">
        <w:rPr>
          <w:rFonts w:asciiTheme="minorHAnsi" w:eastAsiaTheme="minorHAnsi" w:hAnsiTheme="minorHAnsi" w:cstheme="minorHAnsi"/>
          <w:b/>
          <w:lang w:eastAsia="en-US"/>
        </w:rPr>
        <w:t>s</w:t>
      </w:r>
      <w:r w:rsidRPr="00C97789">
        <w:rPr>
          <w:rFonts w:asciiTheme="minorHAnsi" w:eastAsiaTheme="minorHAnsi" w:hAnsiTheme="minorHAnsi" w:cstheme="minorHAnsi"/>
          <w:b/>
          <w:lang w:eastAsia="en-US"/>
        </w:rPr>
        <w:t xml:space="preserve"> y apellido</w:t>
      </w:r>
      <w:r w:rsidR="00CA02EC" w:rsidRPr="00C97789">
        <w:rPr>
          <w:rFonts w:asciiTheme="minorHAnsi" w:eastAsiaTheme="minorHAnsi" w:hAnsiTheme="minorHAnsi" w:cstheme="minorHAnsi"/>
          <w:b/>
          <w:lang w:eastAsia="en-US"/>
        </w:rPr>
        <w:t>s</w:t>
      </w:r>
      <w:r w:rsidRPr="00C97789">
        <w:rPr>
          <w:rFonts w:asciiTheme="minorHAnsi" w:eastAsiaTheme="minorHAnsi" w:hAnsiTheme="minorHAnsi" w:cstheme="minorHAnsi"/>
          <w:b/>
          <w:lang w:eastAsia="en-US"/>
        </w:rPr>
        <w:t>:</w:t>
      </w:r>
    </w:p>
    <w:p w14:paraId="7A854A6E" w14:textId="77777777" w:rsidR="00E63F1F" w:rsidRPr="00C97789" w:rsidRDefault="003D5A5F" w:rsidP="003D5A5F">
      <w:pPr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C97789">
        <w:rPr>
          <w:rFonts w:asciiTheme="minorHAnsi" w:eastAsiaTheme="minorHAnsi" w:hAnsiTheme="minorHAnsi" w:cstheme="minorHAnsi"/>
          <w:b/>
          <w:lang w:eastAsia="en-US"/>
        </w:rPr>
        <w:t xml:space="preserve">Identificación: </w:t>
      </w:r>
      <w:r w:rsidRPr="00C97789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    </w:t>
      </w:r>
    </w:p>
    <w:p w14:paraId="668552FF" w14:textId="77777777" w:rsidR="00EF4BDF" w:rsidRPr="00C97789" w:rsidRDefault="00E63F1F" w:rsidP="003D5A5F">
      <w:pPr>
        <w:jc w:val="both"/>
        <w:rPr>
          <w:rFonts w:asciiTheme="minorHAnsi" w:hAnsiTheme="minorHAnsi" w:cstheme="minorHAnsi"/>
          <w:b/>
        </w:rPr>
      </w:pPr>
      <w:r w:rsidRPr="00C97789">
        <w:rPr>
          <w:rFonts w:asciiTheme="minorHAnsi" w:eastAsiaTheme="minorHAnsi" w:hAnsiTheme="minorHAnsi" w:cstheme="minorHAnsi"/>
          <w:b/>
          <w:lang w:eastAsia="en-US"/>
        </w:rPr>
        <w:t>Correo electrónico:</w:t>
      </w:r>
      <w:r w:rsidR="003D5A5F" w:rsidRPr="00C97789">
        <w:rPr>
          <w:rFonts w:asciiTheme="minorHAnsi" w:eastAsiaTheme="minorHAnsi" w:hAnsiTheme="minorHAnsi" w:cstheme="minorHAnsi"/>
          <w:b/>
          <w:lang w:eastAsia="en-US"/>
        </w:rPr>
        <w:t xml:space="preserve">                                   </w:t>
      </w:r>
      <w:r w:rsidR="003D5A5F" w:rsidRPr="00C97789">
        <w:rPr>
          <w:rFonts w:asciiTheme="minorHAnsi" w:hAnsiTheme="minorHAnsi" w:cstheme="minorHAnsi"/>
          <w:b/>
        </w:rPr>
        <w:t xml:space="preserve"> </w:t>
      </w:r>
    </w:p>
    <w:sectPr w:rsidR="00EF4BDF" w:rsidRPr="00C97789" w:rsidSect="00DC5DFE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B791" w14:textId="77777777" w:rsidR="003416DA" w:rsidRDefault="003416DA" w:rsidP="00036E58">
      <w:r>
        <w:separator/>
      </w:r>
    </w:p>
  </w:endnote>
  <w:endnote w:type="continuationSeparator" w:id="0">
    <w:p w14:paraId="7FFC977C" w14:textId="77777777" w:rsidR="003416DA" w:rsidRDefault="003416DA" w:rsidP="0003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3CD7" w14:textId="77777777" w:rsidR="0071458A" w:rsidRDefault="0071458A" w:rsidP="00C97789">
    <w:pPr>
      <w:pStyle w:val="Piedepgina"/>
      <w:jc w:val="center"/>
    </w:pPr>
    <w:r w:rsidRPr="005239F9">
      <w:rPr>
        <w:rFonts w:cs="Arial"/>
        <w:noProof/>
        <w:sz w:val="14"/>
        <w:szCs w:val="14"/>
      </w:rPr>
      <w:t>Este documento es propiedad de la</w:t>
    </w:r>
    <w:r w:rsidR="00B00E04">
      <w:rPr>
        <w:rFonts w:cs="Arial"/>
        <w:noProof/>
        <w:sz w:val="14"/>
        <w:szCs w:val="14"/>
      </w:rPr>
      <w:t xml:space="preserve"> </w:t>
    </w:r>
    <w:r w:rsidRPr="005239F9">
      <w:rPr>
        <w:rFonts w:cs="Arial"/>
        <w:noProof/>
        <w:sz w:val="14"/>
        <w:szCs w:val="14"/>
      </w:rPr>
      <w:t>Universidad Distrital Francisco</w:t>
    </w:r>
    <w:r w:rsidR="00B00E04">
      <w:rPr>
        <w:rFonts w:cs="Arial"/>
        <w:noProof/>
        <w:sz w:val="14"/>
        <w:szCs w:val="14"/>
      </w:rPr>
      <w:t xml:space="preserve"> </w:t>
    </w:r>
    <w:r w:rsidRPr="005239F9">
      <w:rPr>
        <w:rFonts w:cs="Arial"/>
        <w:noProof/>
        <w:sz w:val="14"/>
        <w:szCs w:val="14"/>
      </w:rPr>
      <w:t>José de Caldas</w:t>
    </w:r>
    <w:r w:rsidR="00B00E04">
      <w:rPr>
        <w:rFonts w:cs="Arial"/>
        <w:noProof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F65A" w14:textId="77777777" w:rsidR="003416DA" w:rsidRDefault="003416DA" w:rsidP="00036E58">
      <w:r>
        <w:separator/>
      </w:r>
    </w:p>
  </w:footnote>
  <w:footnote w:type="continuationSeparator" w:id="0">
    <w:p w14:paraId="0E1907FE" w14:textId="77777777" w:rsidR="003416DA" w:rsidRDefault="003416DA" w:rsidP="0003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5838" w14:textId="77777777" w:rsidR="00036E58" w:rsidRDefault="00036E58"/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4110"/>
      <w:gridCol w:w="2410"/>
      <w:gridCol w:w="1990"/>
    </w:tblGrid>
    <w:tr w:rsidR="00C97789" w14:paraId="10E72C39" w14:textId="77777777" w:rsidTr="00EB7C3F">
      <w:trPr>
        <w:jc w:val="center"/>
      </w:trPr>
      <w:tc>
        <w:tcPr>
          <w:tcW w:w="1555" w:type="dxa"/>
          <w:vMerge w:val="restart"/>
          <w:shd w:val="clear" w:color="auto" w:fill="auto"/>
          <w:vAlign w:val="center"/>
        </w:tcPr>
        <w:p w14:paraId="6E214A56" w14:textId="77777777" w:rsidR="00C97789" w:rsidRPr="001B143C" w:rsidRDefault="00C97789" w:rsidP="00C97789">
          <w:pPr>
            <w:pStyle w:val="Encabezado"/>
            <w:rPr>
              <w:rFonts w:ascii="Calibri" w:eastAsia="Calibri" w:hAnsi="Calibri"/>
              <w:szCs w:val="22"/>
            </w:rPr>
          </w:pPr>
          <w:r w:rsidRPr="001B143C">
            <w:rPr>
              <w:rFonts w:ascii="Calibri" w:eastAsia="Calibri" w:hAnsi="Calibri"/>
              <w:noProof/>
              <w:lang w:val="es-CO" w:eastAsia="es-CO"/>
            </w:rPr>
            <w:drawing>
              <wp:inline distT="0" distB="0" distL="0" distR="0" wp14:anchorId="5E2E5CF0" wp14:editId="33B038AF">
                <wp:extent cx="828675" cy="847725"/>
                <wp:effectExtent l="0" t="0" r="9525" b="9525"/>
                <wp:docPr id="6" name="Imagen 6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  <w:vAlign w:val="center"/>
        </w:tcPr>
        <w:p w14:paraId="0E2DB7F6" w14:textId="77777777" w:rsidR="00C97789" w:rsidRPr="001B143C" w:rsidRDefault="00C97789" w:rsidP="00C97789">
          <w:pPr>
            <w:pStyle w:val="Encabezado"/>
            <w:jc w:val="center"/>
            <w:rPr>
              <w:rFonts w:ascii="Calibri" w:eastAsia="Calibri" w:hAnsi="Calibri"/>
              <w:b/>
              <w:bCs/>
            </w:rPr>
          </w:pPr>
          <w:r w:rsidRPr="001B143C">
            <w:rPr>
              <w:rFonts w:ascii="Calibri" w:eastAsia="Calibri" w:hAnsi="Calibri"/>
              <w:b/>
              <w:bCs/>
            </w:rPr>
            <w:t xml:space="preserve">FORMATO </w:t>
          </w:r>
          <w:r>
            <w:rPr>
              <w:rFonts w:ascii="Calibri" w:eastAsia="Calibri" w:hAnsi="Calibri"/>
              <w:b/>
              <w:bCs/>
            </w:rPr>
            <w:t>SOLICITUD DE APLICACIÓN MAYOR TARIFA RETENCIÓN EN LA FUENTE</w:t>
          </w:r>
        </w:p>
      </w:tc>
      <w:tc>
        <w:tcPr>
          <w:tcW w:w="2410" w:type="dxa"/>
          <w:shd w:val="clear" w:color="auto" w:fill="auto"/>
          <w:vAlign w:val="center"/>
        </w:tcPr>
        <w:p w14:paraId="0AF70F71" w14:textId="77777777" w:rsidR="00C97789" w:rsidRPr="001B143C" w:rsidRDefault="00C97789" w:rsidP="00C97789">
          <w:pPr>
            <w:pStyle w:val="Encabezado"/>
            <w:rPr>
              <w:rFonts w:ascii="Calibri" w:eastAsia="Calibri" w:hAnsi="Calibri"/>
            </w:rPr>
          </w:pPr>
          <w:r w:rsidRPr="001B143C">
            <w:rPr>
              <w:rFonts w:ascii="Calibri" w:eastAsia="Calibri" w:hAnsi="Calibri"/>
            </w:rPr>
            <w:t>Código: GDTH-FR-0</w:t>
          </w:r>
          <w:r>
            <w:rPr>
              <w:rFonts w:ascii="Calibri" w:eastAsia="Calibri" w:hAnsi="Calibri"/>
            </w:rPr>
            <w:t>19</w:t>
          </w:r>
        </w:p>
      </w:tc>
      <w:tc>
        <w:tcPr>
          <w:tcW w:w="1990" w:type="dxa"/>
          <w:vMerge w:val="restart"/>
          <w:shd w:val="clear" w:color="auto" w:fill="auto"/>
          <w:vAlign w:val="center"/>
        </w:tcPr>
        <w:p w14:paraId="431828EF" w14:textId="77777777" w:rsidR="00C97789" w:rsidRPr="001B143C" w:rsidRDefault="00C97789" w:rsidP="00C97789">
          <w:pPr>
            <w:pStyle w:val="Encabezado"/>
            <w:jc w:val="center"/>
            <w:rPr>
              <w:rFonts w:ascii="Calibri" w:eastAsia="Calibri" w:hAnsi="Calibri"/>
              <w:szCs w:val="22"/>
            </w:rPr>
          </w:pPr>
          <w:r w:rsidRPr="001B143C">
            <w:rPr>
              <w:rFonts w:ascii="Calibri" w:eastAsia="Calibri" w:hAnsi="Calibri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A7B65B9" wp14:editId="3AFA1D02">
                <wp:extent cx="1000125" cy="295275"/>
                <wp:effectExtent l="0" t="0" r="9525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7789" w14:paraId="13CC3A70" w14:textId="77777777" w:rsidTr="00EB7C3F">
      <w:trPr>
        <w:jc w:val="center"/>
      </w:trPr>
      <w:tc>
        <w:tcPr>
          <w:tcW w:w="1555" w:type="dxa"/>
          <w:vMerge/>
          <w:shd w:val="clear" w:color="auto" w:fill="auto"/>
          <w:vAlign w:val="center"/>
        </w:tcPr>
        <w:p w14:paraId="0F98408E" w14:textId="77777777" w:rsidR="00C97789" w:rsidRPr="001B143C" w:rsidRDefault="00C97789" w:rsidP="00C97789">
          <w:pPr>
            <w:pStyle w:val="Encabezado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4110" w:type="dxa"/>
          <w:shd w:val="clear" w:color="auto" w:fill="auto"/>
          <w:vAlign w:val="center"/>
        </w:tcPr>
        <w:p w14:paraId="5EF143C0" w14:textId="77777777" w:rsidR="00C97789" w:rsidRPr="001B143C" w:rsidRDefault="00C97789" w:rsidP="00C97789">
          <w:pPr>
            <w:pStyle w:val="Encabezado"/>
            <w:jc w:val="center"/>
            <w:rPr>
              <w:rFonts w:ascii="Calibri" w:eastAsia="Calibri" w:hAnsi="Calibri"/>
            </w:rPr>
          </w:pPr>
          <w:r w:rsidRPr="001B143C">
            <w:rPr>
              <w:rFonts w:ascii="Calibri" w:eastAsia="Calibri" w:hAnsi="Calibri"/>
            </w:rPr>
            <w:t>Macroproceso: Gestión de Recursos</w:t>
          </w:r>
        </w:p>
      </w:tc>
      <w:tc>
        <w:tcPr>
          <w:tcW w:w="2410" w:type="dxa"/>
          <w:shd w:val="clear" w:color="auto" w:fill="auto"/>
          <w:vAlign w:val="center"/>
        </w:tcPr>
        <w:p w14:paraId="68C1177B" w14:textId="77777777" w:rsidR="00C97789" w:rsidRPr="001B143C" w:rsidRDefault="00C97789" w:rsidP="00C97789">
          <w:pPr>
            <w:pStyle w:val="Encabezado"/>
            <w:rPr>
              <w:rFonts w:ascii="Calibri" w:eastAsia="Calibri" w:hAnsi="Calibri"/>
            </w:rPr>
          </w:pPr>
          <w:r w:rsidRPr="001B143C">
            <w:rPr>
              <w:rFonts w:ascii="Calibri" w:eastAsia="Calibri" w:hAnsi="Calibri"/>
            </w:rPr>
            <w:t>Versión: 02</w:t>
          </w:r>
        </w:p>
      </w:tc>
      <w:tc>
        <w:tcPr>
          <w:tcW w:w="1990" w:type="dxa"/>
          <w:vMerge/>
          <w:shd w:val="clear" w:color="auto" w:fill="auto"/>
          <w:vAlign w:val="center"/>
        </w:tcPr>
        <w:p w14:paraId="52AEB7C1" w14:textId="77777777" w:rsidR="00C97789" w:rsidRPr="001B143C" w:rsidRDefault="00C97789" w:rsidP="00C97789">
          <w:pPr>
            <w:pStyle w:val="Encabezado"/>
            <w:jc w:val="center"/>
            <w:rPr>
              <w:rFonts w:ascii="Calibri" w:eastAsia="Calibri" w:hAnsi="Calibri"/>
              <w:szCs w:val="22"/>
            </w:rPr>
          </w:pPr>
        </w:p>
      </w:tc>
    </w:tr>
    <w:tr w:rsidR="00C97789" w14:paraId="304169E8" w14:textId="77777777" w:rsidTr="00EB7C3F">
      <w:trPr>
        <w:trHeight w:val="629"/>
        <w:jc w:val="center"/>
      </w:trPr>
      <w:tc>
        <w:tcPr>
          <w:tcW w:w="1555" w:type="dxa"/>
          <w:vMerge/>
          <w:shd w:val="clear" w:color="auto" w:fill="auto"/>
          <w:vAlign w:val="center"/>
        </w:tcPr>
        <w:p w14:paraId="1CEA8D91" w14:textId="77777777" w:rsidR="00C97789" w:rsidRPr="001B143C" w:rsidRDefault="00C97789" w:rsidP="00C97789">
          <w:pPr>
            <w:pStyle w:val="Encabezado"/>
            <w:jc w:val="center"/>
            <w:rPr>
              <w:rFonts w:ascii="Calibri" w:eastAsia="Calibri" w:hAnsi="Calibri"/>
              <w:szCs w:val="22"/>
            </w:rPr>
          </w:pPr>
        </w:p>
      </w:tc>
      <w:tc>
        <w:tcPr>
          <w:tcW w:w="4110" w:type="dxa"/>
          <w:shd w:val="clear" w:color="auto" w:fill="auto"/>
          <w:vAlign w:val="center"/>
        </w:tcPr>
        <w:p w14:paraId="6D45B3F6" w14:textId="77777777" w:rsidR="00C97789" w:rsidRPr="001B143C" w:rsidRDefault="00C97789" w:rsidP="00C97789">
          <w:pPr>
            <w:pStyle w:val="Encabezado"/>
            <w:jc w:val="center"/>
            <w:rPr>
              <w:rFonts w:ascii="Calibri" w:eastAsia="Calibri" w:hAnsi="Calibri"/>
            </w:rPr>
          </w:pPr>
          <w:r w:rsidRPr="001B143C">
            <w:rPr>
              <w:rFonts w:ascii="Calibri" w:eastAsia="Calibri" w:hAnsi="Calibri"/>
            </w:rPr>
            <w:t>Proceso: Gestión y Desarrollo del Talento Humano</w:t>
          </w:r>
        </w:p>
      </w:tc>
      <w:tc>
        <w:tcPr>
          <w:tcW w:w="2410" w:type="dxa"/>
          <w:shd w:val="clear" w:color="auto" w:fill="auto"/>
          <w:vAlign w:val="center"/>
        </w:tcPr>
        <w:p w14:paraId="2615DEBA" w14:textId="284D2264" w:rsidR="00C97789" w:rsidRPr="001B143C" w:rsidRDefault="00C97789" w:rsidP="00C97789">
          <w:pPr>
            <w:pStyle w:val="Encabezado"/>
            <w:rPr>
              <w:rFonts w:ascii="Calibri" w:eastAsia="Calibri" w:hAnsi="Calibri"/>
            </w:rPr>
          </w:pPr>
          <w:r w:rsidRPr="001B143C">
            <w:rPr>
              <w:rFonts w:ascii="Calibri" w:eastAsia="Calibri" w:hAnsi="Calibri"/>
            </w:rPr>
            <w:t xml:space="preserve">Fecha de Aprobación: </w:t>
          </w:r>
          <w:r w:rsidR="005F782C">
            <w:rPr>
              <w:rFonts w:ascii="Calibri" w:eastAsia="Calibri" w:hAnsi="Calibri"/>
            </w:rPr>
            <w:t xml:space="preserve"> 31/08/2022</w:t>
          </w:r>
        </w:p>
      </w:tc>
      <w:tc>
        <w:tcPr>
          <w:tcW w:w="1990" w:type="dxa"/>
          <w:vMerge/>
          <w:shd w:val="clear" w:color="auto" w:fill="auto"/>
          <w:vAlign w:val="center"/>
        </w:tcPr>
        <w:p w14:paraId="300E50E0" w14:textId="77777777" w:rsidR="00C97789" w:rsidRPr="001B143C" w:rsidRDefault="00C97789" w:rsidP="00C97789">
          <w:pPr>
            <w:pStyle w:val="Encabezado"/>
            <w:jc w:val="center"/>
            <w:rPr>
              <w:rFonts w:ascii="Calibri" w:eastAsia="Calibri" w:hAnsi="Calibri"/>
              <w:szCs w:val="22"/>
            </w:rPr>
          </w:pPr>
        </w:p>
      </w:tc>
    </w:tr>
  </w:tbl>
  <w:p w14:paraId="5888BC87" w14:textId="77777777" w:rsidR="00036E58" w:rsidRDefault="00036E58" w:rsidP="004274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5185"/>
    <w:multiLevelType w:val="hybridMultilevel"/>
    <w:tmpl w:val="24DC98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E1774"/>
    <w:multiLevelType w:val="hybridMultilevel"/>
    <w:tmpl w:val="042444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E0E32"/>
    <w:multiLevelType w:val="hybridMultilevel"/>
    <w:tmpl w:val="66D67E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9745224">
    <w:abstractNumId w:val="0"/>
  </w:num>
  <w:num w:numId="2" w16cid:durableId="1319264225">
    <w:abstractNumId w:val="1"/>
  </w:num>
  <w:num w:numId="3" w16cid:durableId="376658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72"/>
    <w:rsid w:val="000103EE"/>
    <w:rsid w:val="0002046C"/>
    <w:rsid w:val="00022B32"/>
    <w:rsid w:val="00036E58"/>
    <w:rsid w:val="00040E89"/>
    <w:rsid w:val="00041D36"/>
    <w:rsid w:val="00042497"/>
    <w:rsid w:val="00044B80"/>
    <w:rsid w:val="00072F3A"/>
    <w:rsid w:val="000744FC"/>
    <w:rsid w:val="000975FC"/>
    <w:rsid w:val="000B32D7"/>
    <w:rsid w:val="000B7EDC"/>
    <w:rsid w:val="000C0553"/>
    <w:rsid w:val="000C1232"/>
    <w:rsid w:val="000D6626"/>
    <w:rsid w:val="000E344E"/>
    <w:rsid w:val="000F485D"/>
    <w:rsid w:val="00100E99"/>
    <w:rsid w:val="00105FF1"/>
    <w:rsid w:val="001114B6"/>
    <w:rsid w:val="00117B03"/>
    <w:rsid w:val="00120FEA"/>
    <w:rsid w:val="001719CD"/>
    <w:rsid w:val="00194822"/>
    <w:rsid w:val="001A6F1E"/>
    <w:rsid w:val="001B49B5"/>
    <w:rsid w:val="001C00FA"/>
    <w:rsid w:val="001D7E7D"/>
    <w:rsid w:val="001F63C4"/>
    <w:rsid w:val="001F65AC"/>
    <w:rsid w:val="00221E5C"/>
    <w:rsid w:val="00224FD6"/>
    <w:rsid w:val="00234171"/>
    <w:rsid w:val="00260FE3"/>
    <w:rsid w:val="002639BD"/>
    <w:rsid w:val="0029129A"/>
    <w:rsid w:val="00296393"/>
    <w:rsid w:val="002A36B5"/>
    <w:rsid w:val="002B6623"/>
    <w:rsid w:val="002C2A08"/>
    <w:rsid w:val="002C486E"/>
    <w:rsid w:val="002C71E7"/>
    <w:rsid w:val="003015A2"/>
    <w:rsid w:val="003363C8"/>
    <w:rsid w:val="003416DA"/>
    <w:rsid w:val="003568B6"/>
    <w:rsid w:val="00380A2B"/>
    <w:rsid w:val="00385933"/>
    <w:rsid w:val="0039008D"/>
    <w:rsid w:val="003A2EAF"/>
    <w:rsid w:val="003B5BA3"/>
    <w:rsid w:val="003D5A5F"/>
    <w:rsid w:val="003D69E9"/>
    <w:rsid w:val="003F6AD0"/>
    <w:rsid w:val="004042C9"/>
    <w:rsid w:val="0042741C"/>
    <w:rsid w:val="0045382C"/>
    <w:rsid w:val="004729B0"/>
    <w:rsid w:val="00480445"/>
    <w:rsid w:val="004945A4"/>
    <w:rsid w:val="004B5C1E"/>
    <w:rsid w:val="004B757D"/>
    <w:rsid w:val="004C7E8F"/>
    <w:rsid w:val="004D010D"/>
    <w:rsid w:val="004F33BC"/>
    <w:rsid w:val="004F7F40"/>
    <w:rsid w:val="005052DC"/>
    <w:rsid w:val="0052354C"/>
    <w:rsid w:val="005250E7"/>
    <w:rsid w:val="00527B15"/>
    <w:rsid w:val="00536707"/>
    <w:rsid w:val="00542DAF"/>
    <w:rsid w:val="00597A90"/>
    <w:rsid w:val="005B4221"/>
    <w:rsid w:val="005C05A4"/>
    <w:rsid w:val="005F76B4"/>
    <w:rsid w:val="005F782C"/>
    <w:rsid w:val="00614BCA"/>
    <w:rsid w:val="00617440"/>
    <w:rsid w:val="00633DF6"/>
    <w:rsid w:val="00646D87"/>
    <w:rsid w:val="00650086"/>
    <w:rsid w:val="0065642E"/>
    <w:rsid w:val="0066227F"/>
    <w:rsid w:val="00685D5A"/>
    <w:rsid w:val="006C5B95"/>
    <w:rsid w:val="006D7E4C"/>
    <w:rsid w:val="006F2CE7"/>
    <w:rsid w:val="00707AAB"/>
    <w:rsid w:val="0071458A"/>
    <w:rsid w:val="0071622A"/>
    <w:rsid w:val="00737B3A"/>
    <w:rsid w:val="00743825"/>
    <w:rsid w:val="00755C0E"/>
    <w:rsid w:val="007602C3"/>
    <w:rsid w:val="007619D1"/>
    <w:rsid w:val="00780804"/>
    <w:rsid w:val="0078732C"/>
    <w:rsid w:val="007A76B4"/>
    <w:rsid w:val="007B1C50"/>
    <w:rsid w:val="007B7438"/>
    <w:rsid w:val="007D53DC"/>
    <w:rsid w:val="007D7FF1"/>
    <w:rsid w:val="0087301C"/>
    <w:rsid w:val="00880ABE"/>
    <w:rsid w:val="00893FA7"/>
    <w:rsid w:val="0089589D"/>
    <w:rsid w:val="008B5354"/>
    <w:rsid w:val="008C7D34"/>
    <w:rsid w:val="008E6358"/>
    <w:rsid w:val="008F78A8"/>
    <w:rsid w:val="0090450D"/>
    <w:rsid w:val="00915C27"/>
    <w:rsid w:val="00917FD6"/>
    <w:rsid w:val="00934150"/>
    <w:rsid w:val="00934753"/>
    <w:rsid w:val="00941098"/>
    <w:rsid w:val="009471A4"/>
    <w:rsid w:val="0095523A"/>
    <w:rsid w:val="009666EA"/>
    <w:rsid w:val="0097054F"/>
    <w:rsid w:val="009711BD"/>
    <w:rsid w:val="00980041"/>
    <w:rsid w:val="00980707"/>
    <w:rsid w:val="0098392C"/>
    <w:rsid w:val="00990BA0"/>
    <w:rsid w:val="00994889"/>
    <w:rsid w:val="009A447B"/>
    <w:rsid w:val="009B71B0"/>
    <w:rsid w:val="009C1BA5"/>
    <w:rsid w:val="009C21B1"/>
    <w:rsid w:val="009C5F91"/>
    <w:rsid w:val="009F5126"/>
    <w:rsid w:val="00A46ECE"/>
    <w:rsid w:val="00A776D2"/>
    <w:rsid w:val="00A810A7"/>
    <w:rsid w:val="00AA084F"/>
    <w:rsid w:val="00AA4EAD"/>
    <w:rsid w:val="00AC0827"/>
    <w:rsid w:val="00AD3011"/>
    <w:rsid w:val="00AD3623"/>
    <w:rsid w:val="00AE1D65"/>
    <w:rsid w:val="00AF2FD0"/>
    <w:rsid w:val="00B00E04"/>
    <w:rsid w:val="00B0617B"/>
    <w:rsid w:val="00B16D02"/>
    <w:rsid w:val="00B17689"/>
    <w:rsid w:val="00B36487"/>
    <w:rsid w:val="00B61173"/>
    <w:rsid w:val="00B63450"/>
    <w:rsid w:val="00B64615"/>
    <w:rsid w:val="00BB7DC4"/>
    <w:rsid w:val="00BE2D16"/>
    <w:rsid w:val="00BE39F3"/>
    <w:rsid w:val="00BF06FB"/>
    <w:rsid w:val="00BF6039"/>
    <w:rsid w:val="00C074B6"/>
    <w:rsid w:val="00C10FC0"/>
    <w:rsid w:val="00C15BF9"/>
    <w:rsid w:val="00C35D48"/>
    <w:rsid w:val="00C42F6C"/>
    <w:rsid w:val="00C458D1"/>
    <w:rsid w:val="00C64049"/>
    <w:rsid w:val="00C7193B"/>
    <w:rsid w:val="00C71EF7"/>
    <w:rsid w:val="00C80E9E"/>
    <w:rsid w:val="00C97789"/>
    <w:rsid w:val="00CA02EC"/>
    <w:rsid w:val="00CA4C99"/>
    <w:rsid w:val="00CB5390"/>
    <w:rsid w:val="00CB6032"/>
    <w:rsid w:val="00CC7D8A"/>
    <w:rsid w:val="00CD48E8"/>
    <w:rsid w:val="00CF3BB7"/>
    <w:rsid w:val="00CF79CF"/>
    <w:rsid w:val="00D16B73"/>
    <w:rsid w:val="00D27B8C"/>
    <w:rsid w:val="00D3583C"/>
    <w:rsid w:val="00D42A1C"/>
    <w:rsid w:val="00D47C06"/>
    <w:rsid w:val="00D47C34"/>
    <w:rsid w:val="00D53172"/>
    <w:rsid w:val="00D623FC"/>
    <w:rsid w:val="00D9401E"/>
    <w:rsid w:val="00D97334"/>
    <w:rsid w:val="00DA23C6"/>
    <w:rsid w:val="00DA5F9A"/>
    <w:rsid w:val="00DA65B5"/>
    <w:rsid w:val="00DC4A63"/>
    <w:rsid w:val="00DC50C7"/>
    <w:rsid w:val="00DC5DFE"/>
    <w:rsid w:val="00DE7892"/>
    <w:rsid w:val="00DF5A3F"/>
    <w:rsid w:val="00DF7998"/>
    <w:rsid w:val="00E055A5"/>
    <w:rsid w:val="00E10396"/>
    <w:rsid w:val="00E118AB"/>
    <w:rsid w:val="00E17AC9"/>
    <w:rsid w:val="00E24E3C"/>
    <w:rsid w:val="00E334CD"/>
    <w:rsid w:val="00E34E4D"/>
    <w:rsid w:val="00E46ED9"/>
    <w:rsid w:val="00E50562"/>
    <w:rsid w:val="00E63F1F"/>
    <w:rsid w:val="00E747F8"/>
    <w:rsid w:val="00E76935"/>
    <w:rsid w:val="00E77D87"/>
    <w:rsid w:val="00E82139"/>
    <w:rsid w:val="00E951D8"/>
    <w:rsid w:val="00E96075"/>
    <w:rsid w:val="00EA68F5"/>
    <w:rsid w:val="00EB6046"/>
    <w:rsid w:val="00ED57C0"/>
    <w:rsid w:val="00EF40A9"/>
    <w:rsid w:val="00EF4BDF"/>
    <w:rsid w:val="00F15FA3"/>
    <w:rsid w:val="00F17DC2"/>
    <w:rsid w:val="00F309E2"/>
    <w:rsid w:val="00F32ABF"/>
    <w:rsid w:val="00F350BE"/>
    <w:rsid w:val="00F410A4"/>
    <w:rsid w:val="00F52D9F"/>
    <w:rsid w:val="00F53CDE"/>
    <w:rsid w:val="00F56B30"/>
    <w:rsid w:val="00F60606"/>
    <w:rsid w:val="00F81022"/>
    <w:rsid w:val="00F82BAD"/>
    <w:rsid w:val="00F91269"/>
    <w:rsid w:val="00FA0397"/>
    <w:rsid w:val="00FB0DA7"/>
    <w:rsid w:val="00FB134F"/>
    <w:rsid w:val="00FD0468"/>
    <w:rsid w:val="00FD5256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7C375542"/>
  <w15:docId w15:val="{B691E3C9-33F5-4C86-B557-D5B69B3A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BD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62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F6AD0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F6A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D47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334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36E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E58"/>
    <w:rPr>
      <w:rFonts w:ascii="Arial" w:eastAsia="Times New Roman" w:hAnsi="Arial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103EE"/>
    <w:pPr>
      <w:overflowPunct w:val="0"/>
      <w:autoSpaceDE w:val="0"/>
      <w:autoSpaceDN w:val="0"/>
      <w:jc w:val="both"/>
    </w:pPr>
    <w:rPr>
      <w:rFonts w:eastAsia="Calibri" w:cs="Arial"/>
      <w:sz w:val="20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03EE"/>
    <w:rPr>
      <w:rFonts w:ascii="Arial" w:eastAsia="Calibri" w:hAnsi="Arial" w:cs="Arial"/>
      <w:sz w:val="20"/>
      <w:szCs w:val="20"/>
      <w:lang w:eastAsia="es-ES"/>
    </w:rPr>
  </w:style>
  <w:style w:type="paragraph" w:styleId="Sinespaciado">
    <w:name w:val="No Spacing"/>
    <w:uiPriority w:val="1"/>
    <w:qFormat/>
    <w:rsid w:val="000744FC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01A21-E581-4D0C-9533-27F014AF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NAL861441811ADM</dc:creator>
  <cp:lastModifiedBy>Reporte Y Seguridad</cp:lastModifiedBy>
  <cp:revision>56</cp:revision>
  <cp:lastPrinted>2013-02-22T20:43:00Z</cp:lastPrinted>
  <dcterms:created xsi:type="dcterms:W3CDTF">2022-06-15T23:46:00Z</dcterms:created>
  <dcterms:modified xsi:type="dcterms:W3CDTF">2022-08-31T22:51:00Z</dcterms:modified>
</cp:coreProperties>
</file>