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2F" w:rsidRPr="00D23454" w:rsidRDefault="0072552F" w:rsidP="0072552F">
      <w:pPr>
        <w:widowControl/>
        <w:jc w:val="both"/>
        <w:rPr>
          <w:rFonts w:ascii="Calibri" w:eastAsia="Calibri" w:hAnsi="Calibri" w:cs="Arial"/>
          <w:b/>
          <w:lang w:val="es-ES"/>
        </w:rPr>
      </w:pPr>
      <w:r w:rsidRPr="00D23454">
        <w:rPr>
          <w:rFonts w:ascii="Calibri" w:eastAsia="Calibri" w:hAnsi="Calibri" w:cs="Arial"/>
          <w:b/>
          <w:lang w:val="es-ES"/>
        </w:rPr>
        <w:t>BIBLIOTECA  FACULTAD DE / SEDE</w:t>
      </w:r>
      <w:r>
        <w:rPr>
          <w:rFonts w:ascii="Calibri" w:eastAsia="Calibri" w:hAnsi="Calibri" w:cs="Arial"/>
          <w:b/>
          <w:lang w:val="es-ES"/>
        </w:rPr>
        <w:t xml:space="preserve">: </w:t>
      </w:r>
      <w:r w:rsidRPr="00FE2F0B">
        <w:rPr>
          <w:color w:val="7F7F7F" w:themeColor="text1" w:themeTint="80"/>
          <w:lang w:val="es-CO"/>
        </w:rPr>
        <w:t>Mencionar la Biblioteca o la Sede</w:t>
      </w:r>
    </w:p>
    <w:p w:rsidR="0072552F" w:rsidRPr="00D23454" w:rsidRDefault="0072552F" w:rsidP="0072552F">
      <w:pPr>
        <w:widowControl/>
        <w:jc w:val="both"/>
        <w:rPr>
          <w:rFonts w:ascii="Calibri" w:eastAsia="Calibri" w:hAnsi="Calibri" w:cs="Arial"/>
          <w:b/>
          <w:lang w:val="es-ES"/>
        </w:rPr>
      </w:pPr>
    </w:p>
    <w:p w:rsidR="0072552F" w:rsidRPr="00D23454" w:rsidRDefault="0072552F" w:rsidP="0072552F">
      <w:pPr>
        <w:widowControl/>
        <w:ind w:left="708" w:hanging="708"/>
        <w:jc w:val="both"/>
        <w:rPr>
          <w:rFonts w:ascii="Calibri" w:eastAsia="Calibri" w:hAnsi="Calibri" w:cs="Arial"/>
          <w:b/>
          <w:lang w:val="es-ES"/>
        </w:rPr>
      </w:pPr>
      <w:r w:rsidRPr="00D23454">
        <w:rPr>
          <w:rFonts w:ascii="Calibri" w:eastAsia="Calibri" w:hAnsi="Calibri" w:cs="Arial"/>
          <w:b/>
          <w:lang w:val="es-ES"/>
        </w:rPr>
        <w:t xml:space="preserve">PERIODO DE  ELABORACIÓN INVENTARIO AÑO: </w:t>
      </w:r>
      <w:r w:rsidRPr="00FE2F0B">
        <w:rPr>
          <w:color w:val="7F7F7F" w:themeColor="text1" w:themeTint="80"/>
          <w:lang w:val="es-CO"/>
        </w:rPr>
        <w:t>Desde, hasta (especificando el día, mes y el año)</w:t>
      </w:r>
    </w:p>
    <w:p w:rsidR="0072552F" w:rsidRPr="00D23454" w:rsidRDefault="0072552F" w:rsidP="0072552F">
      <w:pPr>
        <w:widowControl/>
        <w:jc w:val="both"/>
        <w:rPr>
          <w:rFonts w:ascii="Calibri" w:eastAsia="Calibri" w:hAnsi="Calibri" w:cs="Arial"/>
          <w:b/>
          <w:lang w:val="es-ES"/>
        </w:rPr>
      </w:pPr>
    </w:p>
    <w:p w:rsidR="0072552F" w:rsidRDefault="0072552F" w:rsidP="0072552F">
      <w:pPr>
        <w:widowControl/>
        <w:jc w:val="both"/>
        <w:rPr>
          <w:color w:val="7F7F7F" w:themeColor="text1" w:themeTint="80"/>
          <w:lang w:val="es-CO"/>
        </w:rPr>
      </w:pPr>
      <w:r w:rsidRPr="00D23454">
        <w:rPr>
          <w:rFonts w:ascii="Calibri" w:eastAsia="Calibri" w:hAnsi="Calibri" w:cs="Arial"/>
          <w:b/>
          <w:lang w:val="es-ES"/>
        </w:rPr>
        <w:t>FECHA DE REPORTE:</w:t>
      </w:r>
      <w:r>
        <w:rPr>
          <w:rFonts w:ascii="Calibri" w:eastAsia="Calibri" w:hAnsi="Calibri" w:cs="Arial"/>
          <w:b/>
          <w:lang w:val="es-ES"/>
        </w:rPr>
        <w:t xml:space="preserve"> </w:t>
      </w:r>
      <w:r w:rsidRPr="00FE2F0B">
        <w:rPr>
          <w:color w:val="7F7F7F" w:themeColor="text1" w:themeTint="80"/>
          <w:lang w:val="es-CO"/>
        </w:rPr>
        <w:t>Día, mes y año</w:t>
      </w:r>
    </w:p>
    <w:p w:rsidR="0072552F" w:rsidRPr="00D23454" w:rsidRDefault="0072552F" w:rsidP="0072552F">
      <w:pPr>
        <w:widowControl/>
        <w:jc w:val="both"/>
        <w:rPr>
          <w:rFonts w:ascii="Calibri" w:eastAsia="Calibri" w:hAnsi="Calibri" w:cs="Arial"/>
          <w:color w:val="7F7F7F" w:themeColor="text1" w:themeTint="80"/>
          <w:lang w:val="es-ES"/>
        </w:rPr>
      </w:pPr>
    </w:p>
    <w:p w:rsidR="0072552F" w:rsidRPr="00302A8D" w:rsidRDefault="0072552F" w:rsidP="0072552F">
      <w:pPr>
        <w:jc w:val="both"/>
        <w:rPr>
          <w:rFonts w:cs="Arial"/>
          <w:b/>
          <w:lang w:val="es-ES_tradnl"/>
        </w:rPr>
      </w:pPr>
    </w:p>
    <w:p w:rsidR="0072552F" w:rsidRPr="00D23454" w:rsidRDefault="0072552F" w:rsidP="0072552F">
      <w:pPr>
        <w:pStyle w:val="Prrafodelista"/>
        <w:numPr>
          <w:ilvl w:val="0"/>
          <w:numId w:val="20"/>
        </w:numPr>
        <w:jc w:val="both"/>
        <w:outlineLvl w:val="0"/>
        <w:rPr>
          <w:rFonts w:eastAsia="Times New Roman" w:cs="Arial"/>
          <w:b/>
          <w:lang w:val="es-CO"/>
        </w:rPr>
      </w:pPr>
      <w:r w:rsidRPr="00D23454">
        <w:rPr>
          <w:rFonts w:eastAsia="Times New Roman" w:cs="Arial"/>
          <w:b/>
          <w:lang w:val="es-CO"/>
        </w:rPr>
        <w:t xml:space="preserve">OBJETIVO </w:t>
      </w:r>
      <w:r>
        <w:rPr>
          <w:rFonts w:eastAsia="Times New Roman" w:cs="Arial"/>
          <w:b/>
          <w:lang w:val="es-CO"/>
        </w:rPr>
        <w:t>GENERAL</w:t>
      </w:r>
    </w:p>
    <w:p w:rsidR="0072552F" w:rsidRPr="00302A8D" w:rsidRDefault="0072552F" w:rsidP="0072552F">
      <w:pPr>
        <w:pStyle w:val="Prrafodelista"/>
        <w:ind w:left="360"/>
        <w:jc w:val="both"/>
        <w:outlineLvl w:val="0"/>
        <w:rPr>
          <w:rFonts w:eastAsia="Times New Roman" w:cs="Arial"/>
          <w:b/>
          <w:lang w:val="es-CO"/>
        </w:rPr>
      </w:pPr>
    </w:p>
    <w:p w:rsidR="0072552F" w:rsidRDefault="0072552F" w:rsidP="0072552F">
      <w:pPr>
        <w:widowControl/>
        <w:jc w:val="both"/>
        <w:rPr>
          <w:rFonts w:ascii="Calibri" w:eastAsia="Calibri" w:hAnsi="Calibri" w:cs="Arial"/>
          <w:lang w:val="es-CO"/>
        </w:rPr>
      </w:pPr>
      <w:r w:rsidRPr="00D23454">
        <w:rPr>
          <w:rFonts w:ascii="Calibri" w:eastAsia="Calibri" w:hAnsi="Calibri" w:cs="Arial"/>
          <w:lang w:val="es-CO"/>
        </w:rPr>
        <w:t>Vigilar y salvaguardar los bienes y valor</w:t>
      </w:r>
      <w:r>
        <w:rPr>
          <w:rFonts w:ascii="Calibri" w:eastAsia="Calibri" w:hAnsi="Calibri" w:cs="Arial"/>
          <w:lang w:val="es-CO"/>
        </w:rPr>
        <w:t xml:space="preserve">es que  han sido encomendados, cuidando que </w:t>
      </w:r>
      <w:r w:rsidRPr="00D23454">
        <w:rPr>
          <w:rFonts w:ascii="Calibri" w:eastAsia="Calibri" w:hAnsi="Calibri" w:cs="Arial"/>
          <w:lang w:val="es-CO"/>
        </w:rPr>
        <w:t xml:space="preserve">sean utilizados debida y racionalmente, de conformidad con los fines a los que  han sido destinados. </w:t>
      </w:r>
    </w:p>
    <w:p w:rsidR="0072552F" w:rsidRPr="00D23454" w:rsidRDefault="0072552F" w:rsidP="0072552F">
      <w:pPr>
        <w:widowControl/>
        <w:jc w:val="both"/>
        <w:rPr>
          <w:rFonts w:ascii="Calibri" w:eastAsia="Calibri" w:hAnsi="Calibri" w:cs="Arial"/>
          <w:b/>
          <w:lang w:val="es-ES"/>
        </w:rPr>
      </w:pPr>
      <w:r w:rsidRPr="00D23454">
        <w:rPr>
          <w:rFonts w:ascii="Calibri" w:eastAsia="Calibri" w:hAnsi="Calibri" w:cs="Arial"/>
          <w:b/>
          <w:lang w:val="es-CO"/>
        </w:rPr>
        <w:t>Ley 734</w:t>
      </w:r>
      <w:r w:rsidRPr="00FE2F0B">
        <w:rPr>
          <w:rFonts w:ascii="Calibri" w:eastAsia="Calibri" w:hAnsi="Calibri" w:cs="Arial"/>
          <w:b/>
          <w:lang w:val="es-CO"/>
        </w:rPr>
        <w:t>/2002,</w:t>
      </w:r>
      <w:r>
        <w:rPr>
          <w:rFonts w:ascii="Calibri" w:eastAsia="Calibri" w:hAnsi="Calibri" w:cs="Arial"/>
          <w:lang w:val="es-CO"/>
        </w:rPr>
        <w:t xml:space="preserve"> </w:t>
      </w:r>
      <w:r w:rsidRPr="00D23454">
        <w:rPr>
          <w:rFonts w:ascii="Calibri" w:eastAsia="Calibri" w:hAnsi="Calibri" w:cs="Arial"/>
          <w:lang w:val="es-CO"/>
        </w:rPr>
        <w:t>De los deberes del Servidor Público.</w:t>
      </w:r>
    </w:p>
    <w:p w:rsidR="0072552F" w:rsidRPr="00FE2F0B" w:rsidRDefault="0072552F" w:rsidP="0072552F">
      <w:pPr>
        <w:pStyle w:val="Sinespaciado"/>
        <w:jc w:val="both"/>
        <w:rPr>
          <w:lang w:val="es-ES"/>
        </w:rPr>
      </w:pPr>
    </w:p>
    <w:p w:rsidR="0072552F" w:rsidRPr="00302A8D" w:rsidRDefault="0072552F" w:rsidP="0072552F">
      <w:pPr>
        <w:pStyle w:val="Prrafodelista"/>
        <w:numPr>
          <w:ilvl w:val="0"/>
          <w:numId w:val="20"/>
        </w:numPr>
        <w:jc w:val="both"/>
        <w:outlineLvl w:val="0"/>
        <w:rPr>
          <w:rFonts w:eastAsia="Times New Roman" w:cs="Arial"/>
          <w:b/>
          <w:lang w:val="es-CO"/>
        </w:rPr>
      </w:pPr>
      <w:r>
        <w:rPr>
          <w:rFonts w:eastAsia="Times New Roman" w:cs="Arial"/>
          <w:b/>
          <w:lang w:val="es-CO"/>
        </w:rPr>
        <w:t>OBJETIVOS ESPECIFICOS</w:t>
      </w:r>
    </w:p>
    <w:p w:rsidR="0072552F" w:rsidRPr="00302A8D" w:rsidRDefault="0072552F" w:rsidP="0072552F">
      <w:pPr>
        <w:jc w:val="both"/>
        <w:outlineLvl w:val="0"/>
        <w:rPr>
          <w:rFonts w:eastAsia="Times New Roman" w:cs="Arial"/>
          <w:b/>
          <w:lang w:val="es-CO"/>
        </w:rPr>
      </w:pPr>
    </w:p>
    <w:p w:rsidR="0072552F" w:rsidRDefault="0072552F" w:rsidP="0072552F">
      <w:pPr>
        <w:pStyle w:val="Prrafodelista"/>
        <w:numPr>
          <w:ilvl w:val="0"/>
          <w:numId w:val="41"/>
        </w:numPr>
        <w:jc w:val="both"/>
        <w:rPr>
          <w:rFonts w:eastAsia="Times New Roman" w:cs="Arial"/>
          <w:color w:val="000000" w:themeColor="text1"/>
          <w:lang w:val="es-CO"/>
        </w:rPr>
      </w:pPr>
      <w:r w:rsidRPr="00D23454">
        <w:rPr>
          <w:rFonts w:eastAsia="Times New Roman" w:cs="Arial"/>
          <w:color w:val="000000" w:themeColor="text1"/>
          <w:lang w:val="es-CO"/>
        </w:rPr>
        <w:t>Determinar las existencias, llevar control de los equipos de oficina, recursos tecnológicos, mobiliario y de la colección de material  bibliográfico y analizar los resultados obtenidos en el inventario, identificando  el estado del inventario en cada una de las Bibliotecas que constituyen el Sistema de Bibliotecas de la Universidad Distrital Francisco José de Caldas.</w:t>
      </w:r>
    </w:p>
    <w:p w:rsidR="0072552F" w:rsidRPr="00D23454" w:rsidRDefault="0072552F" w:rsidP="0072552F">
      <w:pPr>
        <w:pStyle w:val="Prrafodelista"/>
        <w:ind w:left="360"/>
        <w:jc w:val="both"/>
        <w:rPr>
          <w:rFonts w:eastAsia="Times New Roman" w:cs="Arial"/>
          <w:color w:val="000000" w:themeColor="text1"/>
          <w:lang w:val="es-CO"/>
        </w:rPr>
      </w:pPr>
    </w:p>
    <w:p w:rsidR="0072552F" w:rsidRDefault="0072552F" w:rsidP="0072552F">
      <w:pPr>
        <w:pStyle w:val="Prrafodelista"/>
        <w:numPr>
          <w:ilvl w:val="0"/>
          <w:numId w:val="41"/>
        </w:numPr>
        <w:jc w:val="both"/>
        <w:rPr>
          <w:rFonts w:eastAsia="Times New Roman" w:cs="Arial"/>
          <w:color w:val="000000" w:themeColor="text1"/>
          <w:lang w:val="es-CO"/>
        </w:rPr>
      </w:pPr>
      <w:r w:rsidRPr="00D23454">
        <w:rPr>
          <w:rFonts w:eastAsia="Times New Roman" w:cs="Arial"/>
          <w:color w:val="000000" w:themeColor="text1"/>
          <w:lang w:val="es-CO"/>
        </w:rPr>
        <w:t xml:space="preserve">Determinar el número de títulos y sus ejemplares del material procesado, con que se constituye la colección bibliográfica, colección ingresada al catálogo del SIB-ALEPH. </w:t>
      </w:r>
    </w:p>
    <w:p w:rsidR="0072552F" w:rsidRPr="00FE2F0B" w:rsidRDefault="0072552F" w:rsidP="0072552F">
      <w:pPr>
        <w:jc w:val="both"/>
        <w:rPr>
          <w:rFonts w:eastAsia="Times New Roman" w:cs="Arial"/>
          <w:color w:val="000000" w:themeColor="text1"/>
          <w:lang w:val="es-CO"/>
        </w:rPr>
      </w:pPr>
    </w:p>
    <w:p w:rsidR="0072552F" w:rsidRDefault="0072552F" w:rsidP="0072552F">
      <w:pPr>
        <w:pStyle w:val="Prrafodelista"/>
        <w:numPr>
          <w:ilvl w:val="0"/>
          <w:numId w:val="41"/>
        </w:numPr>
        <w:jc w:val="both"/>
        <w:rPr>
          <w:rFonts w:eastAsia="Times New Roman" w:cs="Arial"/>
          <w:color w:val="000000" w:themeColor="text1"/>
          <w:lang w:val="es-CO"/>
        </w:rPr>
      </w:pPr>
      <w:r w:rsidRPr="00D23454">
        <w:rPr>
          <w:rFonts w:eastAsia="Times New Roman" w:cs="Arial"/>
          <w:color w:val="000000" w:themeColor="text1"/>
          <w:lang w:val="es-CO"/>
        </w:rPr>
        <w:t>Reportar  títulos faltantes de la colección y especificar las posibles causas.</w:t>
      </w:r>
    </w:p>
    <w:p w:rsidR="0072552F" w:rsidRPr="00FE2F0B" w:rsidRDefault="0072552F" w:rsidP="0072552F">
      <w:pPr>
        <w:jc w:val="both"/>
        <w:rPr>
          <w:rFonts w:eastAsia="Times New Roman" w:cs="Arial"/>
          <w:color w:val="000000" w:themeColor="text1"/>
          <w:lang w:val="es-CO"/>
        </w:rPr>
      </w:pPr>
    </w:p>
    <w:p w:rsidR="0072552F" w:rsidRPr="00D23454" w:rsidRDefault="0072552F" w:rsidP="0072552F">
      <w:pPr>
        <w:pStyle w:val="Prrafodelista"/>
        <w:numPr>
          <w:ilvl w:val="0"/>
          <w:numId w:val="41"/>
        </w:numPr>
        <w:jc w:val="both"/>
        <w:rPr>
          <w:rFonts w:eastAsia="Times New Roman" w:cs="Arial"/>
          <w:color w:val="000000" w:themeColor="text1"/>
          <w:lang w:val="es-CO"/>
        </w:rPr>
      </w:pPr>
      <w:r w:rsidRPr="00D23454">
        <w:rPr>
          <w:rFonts w:eastAsia="Times New Roman" w:cs="Arial"/>
          <w:color w:val="000000" w:themeColor="text1"/>
          <w:lang w:val="es-CO"/>
        </w:rPr>
        <w:t>Realizar entrega de  informe de inventario y socializar  a la Dirección General  de la Biblioteca donde  se reporten los  resultados del  inventario.</w:t>
      </w:r>
    </w:p>
    <w:p w:rsidR="0072552F" w:rsidRPr="00FE2F0B" w:rsidRDefault="0072552F" w:rsidP="0072552F">
      <w:pPr>
        <w:jc w:val="both"/>
        <w:rPr>
          <w:rFonts w:eastAsia="Times New Roman" w:cs="Arial"/>
          <w:lang w:val="es-ES"/>
        </w:rPr>
      </w:pPr>
    </w:p>
    <w:p w:rsidR="0072552F" w:rsidRPr="00006841" w:rsidRDefault="0072552F" w:rsidP="0072552F">
      <w:pPr>
        <w:pStyle w:val="Prrafodelista"/>
        <w:numPr>
          <w:ilvl w:val="0"/>
          <w:numId w:val="20"/>
        </w:numPr>
        <w:jc w:val="both"/>
        <w:outlineLvl w:val="0"/>
        <w:rPr>
          <w:rFonts w:eastAsia="Times New Roman" w:cs="Arial"/>
          <w:b/>
          <w:lang w:val="es-CO"/>
        </w:rPr>
      </w:pPr>
      <w:r>
        <w:rPr>
          <w:rFonts w:eastAsia="Times New Roman" w:cs="Arial"/>
          <w:b/>
          <w:lang w:val="es-CO"/>
        </w:rPr>
        <w:t>ESTADO DE LA COLECCIÓN ANTES DEL INVENTARIO</w:t>
      </w:r>
    </w:p>
    <w:p w:rsidR="0072552F" w:rsidRDefault="0072552F" w:rsidP="0072552F">
      <w:pPr>
        <w:jc w:val="both"/>
        <w:rPr>
          <w:rFonts w:eastAsia="Times New Roman" w:cs="Arial"/>
          <w:color w:val="000000" w:themeColor="text1"/>
          <w:lang w:val="es-CO"/>
        </w:rPr>
      </w:pPr>
      <w:r w:rsidRPr="00302A8D">
        <w:rPr>
          <w:rFonts w:eastAsia="Times New Roman" w:cs="Arial"/>
          <w:color w:val="000000" w:themeColor="text1"/>
          <w:lang w:val="es-CO"/>
        </w:rPr>
        <w:t> </w:t>
      </w:r>
    </w:p>
    <w:p w:rsidR="0072552F" w:rsidRPr="00D23454" w:rsidRDefault="0072552F" w:rsidP="0072552F">
      <w:pPr>
        <w:widowControl/>
        <w:jc w:val="both"/>
        <w:rPr>
          <w:rFonts w:ascii="Calibri" w:eastAsia="Calibri" w:hAnsi="Calibri" w:cs="Arial"/>
          <w:b/>
          <w:color w:val="7F7F7F" w:themeColor="text1" w:themeTint="80"/>
          <w:lang w:val="es-CO"/>
        </w:rPr>
      </w:pPr>
      <w:r>
        <w:rPr>
          <w:color w:val="7F7F7F" w:themeColor="text1" w:themeTint="80"/>
          <w:lang w:val="es-CO"/>
        </w:rPr>
        <w:t>(</w:t>
      </w:r>
      <w:r w:rsidRPr="00FE2F0B">
        <w:rPr>
          <w:color w:val="7F7F7F" w:themeColor="text1" w:themeTint="80"/>
          <w:lang w:val="es-CO"/>
        </w:rPr>
        <w:t>Insertar el cuadro que arroja el sistema donde se visualiza el estado de la colección de la biblioteca, este cuadro se debe generar antes de Iniciar  el inventario.</w:t>
      </w:r>
      <w:r>
        <w:rPr>
          <w:color w:val="7F7F7F" w:themeColor="text1" w:themeTint="80"/>
          <w:lang w:val="es-CO"/>
        </w:rPr>
        <w:t>)</w:t>
      </w:r>
    </w:p>
    <w:p w:rsidR="0072552F" w:rsidRDefault="0072552F" w:rsidP="0072552F">
      <w:pPr>
        <w:widowControl/>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color w:val="7F7F7F"/>
          <w:lang w:val="es-ES"/>
        </w:rPr>
      </w:pPr>
      <w:r w:rsidRPr="00D23454">
        <w:rPr>
          <w:rFonts w:ascii="Calibri" w:eastAsia="Calibri" w:hAnsi="Calibri" w:cs="Arial"/>
          <w:color w:val="7F7F7F"/>
          <w:lang w:val="es-CO"/>
        </w:rPr>
        <w:t>&lt;&lt;</w:t>
      </w:r>
      <w:r w:rsidRPr="00D23454">
        <w:rPr>
          <w:rFonts w:ascii="Calibri" w:eastAsia="Calibri" w:hAnsi="Calibri" w:cs="Arial"/>
          <w:color w:val="7F7F7F"/>
          <w:lang w:val="es-ES"/>
        </w:rPr>
        <w:t>Especificar fecha y hora de impresión del reporte, y colocar Tabla resumen del reporte</w:t>
      </w:r>
      <w:r w:rsidRPr="00D23454">
        <w:rPr>
          <w:rFonts w:ascii="Calibri" w:eastAsia="Calibri" w:hAnsi="Calibri" w:cs="Arial"/>
          <w:color w:val="7F7F7F"/>
          <w:lang w:val="es-CO"/>
        </w:rPr>
        <w:t>&gt;&gt;</w:t>
      </w:r>
    </w:p>
    <w:p w:rsidR="0072552F" w:rsidRPr="00D23454" w:rsidRDefault="0072552F" w:rsidP="0072552F">
      <w:pPr>
        <w:widowControl/>
        <w:jc w:val="both"/>
        <w:rPr>
          <w:rFonts w:ascii="Calibri" w:eastAsia="Calibri" w:hAnsi="Calibri" w:cs="Arial"/>
          <w:b/>
          <w:lang w:val="es-ES"/>
        </w:rPr>
      </w:pPr>
    </w:p>
    <w:p w:rsidR="0072552F" w:rsidRPr="00D23454" w:rsidRDefault="0072552F" w:rsidP="0072552F">
      <w:pPr>
        <w:pStyle w:val="Prrafodelista"/>
        <w:numPr>
          <w:ilvl w:val="0"/>
          <w:numId w:val="20"/>
        </w:numPr>
        <w:jc w:val="both"/>
        <w:outlineLvl w:val="0"/>
        <w:rPr>
          <w:rFonts w:eastAsia="Times New Roman" w:cs="Arial"/>
          <w:b/>
          <w:lang w:val="es-CO"/>
        </w:rPr>
      </w:pPr>
      <w:r>
        <w:rPr>
          <w:rFonts w:eastAsia="Times New Roman" w:cs="Arial"/>
          <w:b/>
          <w:lang w:val="es-CO"/>
        </w:rPr>
        <w:t>ESTADO DE LA COLECCIÓN TERMINADO EL INVENTARIO</w:t>
      </w:r>
    </w:p>
    <w:p w:rsidR="0072552F" w:rsidRPr="00302A8D" w:rsidRDefault="0072552F" w:rsidP="0072552F">
      <w:pPr>
        <w:pStyle w:val="Prrafodelista"/>
        <w:ind w:left="360"/>
        <w:jc w:val="both"/>
        <w:outlineLvl w:val="0"/>
        <w:rPr>
          <w:rFonts w:eastAsia="Times New Roman" w:cs="Arial"/>
          <w:b/>
          <w:lang w:val="es-CO"/>
        </w:rPr>
      </w:pPr>
    </w:p>
    <w:p w:rsidR="0072552F" w:rsidRPr="00147F7B" w:rsidRDefault="0072552F" w:rsidP="0072552F">
      <w:pPr>
        <w:widowControl/>
        <w:jc w:val="both"/>
        <w:rPr>
          <w:color w:val="7F7F7F" w:themeColor="text1" w:themeTint="80"/>
          <w:lang w:val="es-CO"/>
        </w:rPr>
      </w:pPr>
      <w:r>
        <w:rPr>
          <w:color w:val="7F7F7F" w:themeColor="text1" w:themeTint="80"/>
          <w:lang w:val="es-CO"/>
        </w:rPr>
        <w:t>(</w:t>
      </w:r>
      <w:r w:rsidRPr="00147F7B">
        <w:rPr>
          <w:color w:val="7F7F7F" w:themeColor="text1" w:themeTint="80"/>
          <w:lang w:val="es-CO"/>
        </w:rPr>
        <w:t>Insertar el cuadro que arroja el sistema donde se visualiza el estado de la colección de la biblioteca, este cuadro se debe generar una vez finalizado el inventario.</w:t>
      </w:r>
      <w:r>
        <w:rPr>
          <w:color w:val="7F7F7F" w:themeColor="text1" w:themeTint="80"/>
          <w:lang w:val="es-CO"/>
        </w:rPr>
        <w:t>)</w:t>
      </w:r>
    </w:p>
    <w:p w:rsidR="0072552F" w:rsidRPr="00147F7B" w:rsidRDefault="0072552F" w:rsidP="0072552F">
      <w:pPr>
        <w:widowControl/>
        <w:jc w:val="both"/>
        <w:rPr>
          <w:color w:val="7F7F7F" w:themeColor="text1" w:themeTint="80"/>
          <w:lang w:val="es-CO"/>
        </w:rPr>
      </w:pPr>
    </w:p>
    <w:p w:rsidR="0072552F" w:rsidRDefault="0072552F" w:rsidP="0072552F">
      <w:pPr>
        <w:widowControl/>
        <w:jc w:val="both"/>
        <w:rPr>
          <w:color w:val="7F7F7F" w:themeColor="text1" w:themeTint="80"/>
          <w:lang w:val="es-CO"/>
        </w:rPr>
      </w:pPr>
      <w:r w:rsidRPr="00D23454">
        <w:rPr>
          <w:color w:val="7F7F7F" w:themeColor="text1" w:themeTint="80"/>
          <w:lang w:val="es-CO"/>
        </w:rPr>
        <w:t>&lt;&lt;Especificar fecha y hora de impresión del reporte&gt;&gt;</w:t>
      </w:r>
    </w:p>
    <w:p w:rsidR="0072552F" w:rsidRPr="00D23454" w:rsidRDefault="0072552F" w:rsidP="0072552F">
      <w:pPr>
        <w:widowControl/>
        <w:jc w:val="both"/>
        <w:rPr>
          <w:color w:val="7F7F7F" w:themeColor="text1" w:themeTint="80"/>
          <w:lang w:val="es-CO"/>
        </w:rPr>
      </w:pPr>
    </w:p>
    <w:p w:rsidR="0072552F" w:rsidRPr="00FE2F0B" w:rsidRDefault="0072552F" w:rsidP="0072552F">
      <w:pPr>
        <w:pStyle w:val="Sinespaciado"/>
        <w:jc w:val="both"/>
        <w:rPr>
          <w:lang w:val="es-ES"/>
        </w:rPr>
      </w:pPr>
    </w:p>
    <w:p w:rsidR="0072552F" w:rsidRPr="00302A8D" w:rsidRDefault="0072552F" w:rsidP="0072552F">
      <w:pPr>
        <w:pStyle w:val="Prrafodelista"/>
        <w:numPr>
          <w:ilvl w:val="0"/>
          <w:numId w:val="20"/>
        </w:numPr>
        <w:jc w:val="both"/>
        <w:outlineLvl w:val="0"/>
        <w:rPr>
          <w:rFonts w:eastAsia="Times New Roman" w:cs="Arial"/>
          <w:b/>
          <w:lang w:val="es-CO"/>
        </w:rPr>
      </w:pPr>
      <w:r>
        <w:rPr>
          <w:rFonts w:eastAsia="Times New Roman" w:cs="Arial"/>
          <w:b/>
          <w:lang w:val="es-CO"/>
        </w:rPr>
        <w:lastRenderedPageBreak/>
        <w:t>ANÁLISIS POR ESTADO DE LA COLECCIÓN</w:t>
      </w:r>
    </w:p>
    <w:p w:rsidR="0072552F" w:rsidRPr="00D23454" w:rsidRDefault="0072552F" w:rsidP="0072552F">
      <w:pPr>
        <w:widowControl/>
        <w:rPr>
          <w:rFonts w:ascii="Calibri" w:eastAsia="Calibri" w:hAnsi="Calibri" w:cs="Arial"/>
          <w:lang w:val="es-ES"/>
        </w:rPr>
      </w:pPr>
    </w:p>
    <w:p w:rsidR="0072552F" w:rsidRPr="00D23454" w:rsidRDefault="0072552F" w:rsidP="0072552F">
      <w:pPr>
        <w:widowControl/>
        <w:jc w:val="both"/>
        <w:rPr>
          <w:rFonts w:ascii="Calibri" w:eastAsia="Calibri" w:hAnsi="Calibri" w:cs="Arial"/>
          <w:lang w:val="es-ES"/>
        </w:rPr>
      </w:pPr>
      <w:r w:rsidRPr="00D23454">
        <w:rPr>
          <w:rFonts w:ascii="Calibri" w:eastAsia="Calibri" w:hAnsi="Calibri" w:cs="Arial"/>
          <w:lang w:val="es-CO"/>
        </w:rPr>
        <w:t xml:space="preserve">De acuerdo al reporte obtenido mediante el sistema ALEPH, en el proceso de inventario se obtuvieron los siguientes datos:   </w:t>
      </w:r>
    </w:p>
    <w:p w:rsidR="0072552F" w:rsidRPr="00D23454" w:rsidRDefault="0072552F" w:rsidP="0072552F">
      <w:pPr>
        <w:widowControl/>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b/>
          <w:lang w:val="es-ES"/>
        </w:rPr>
      </w:pPr>
      <w:r w:rsidRPr="00D23454">
        <w:rPr>
          <w:rFonts w:ascii="Calibri" w:eastAsia="Calibri" w:hAnsi="Calibri" w:cs="Arial"/>
          <w:b/>
          <w:lang w:val="es-ES"/>
        </w:rPr>
        <w:t>Informe general colección.</w:t>
      </w:r>
      <w:r w:rsidRPr="00D23454">
        <w:rPr>
          <w:rFonts w:ascii="Calibri" w:eastAsia="Calibri" w:hAnsi="Calibri" w:cs="Arial"/>
          <w:lang w:val="es-ES"/>
        </w:rPr>
        <w:t xml:space="preserve"> El inventario reportado por el Sistema de Información Bibliográfico muestra la siguiente información: </w:t>
      </w:r>
    </w:p>
    <w:p w:rsidR="0072552F" w:rsidRPr="00D23454" w:rsidRDefault="0072552F" w:rsidP="0072552F">
      <w:pPr>
        <w:widowControl/>
        <w:rPr>
          <w:rFonts w:ascii="Calibri" w:eastAsia="Calibri" w:hAnsi="Calibri" w:cs="Arial"/>
          <w:b/>
          <w:lang w:val="es-ES"/>
        </w:rPr>
      </w:pPr>
    </w:p>
    <w:tbl>
      <w:tblPr>
        <w:tblW w:w="5141" w:type="dxa"/>
        <w:jc w:val="center"/>
        <w:tblInd w:w="90" w:type="dxa"/>
        <w:tblLook w:val="04A0" w:firstRow="1" w:lastRow="0" w:firstColumn="1" w:lastColumn="0" w:noHBand="0" w:noVBand="1"/>
      </w:tblPr>
      <w:tblGrid>
        <w:gridCol w:w="2597"/>
        <w:gridCol w:w="2544"/>
      </w:tblGrid>
      <w:tr w:rsidR="0072552F" w:rsidRPr="00D23454" w:rsidTr="00EA24E1">
        <w:trPr>
          <w:trHeight w:val="255"/>
          <w:jc w:val="center"/>
        </w:trPr>
        <w:tc>
          <w:tcPr>
            <w:tcW w:w="2597" w:type="dxa"/>
            <w:tcBorders>
              <w:top w:val="single" w:sz="4" w:space="0" w:color="auto"/>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b/>
                <w:bCs/>
                <w:lang w:val="es-ES_tradnl"/>
              </w:rPr>
            </w:pPr>
            <w:r w:rsidRPr="00D23454">
              <w:rPr>
                <w:rFonts w:ascii="Calibri" w:eastAsia="Times New Roman" w:hAnsi="Calibri" w:cs="Arial"/>
                <w:b/>
                <w:bCs/>
                <w:lang w:val="es-ES_tradnl"/>
              </w:rPr>
              <w:t>PROCESO DEL ÍTEM</w:t>
            </w:r>
          </w:p>
        </w:tc>
        <w:tc>
          <w:tcPr>
            <w:tcW w:w="2544" w:type="dxa"/>
            <w:tcBorders>
              <w:top w:val="single" w:sz="4" w:space="0" w:color="auto"/>
              <w:left w:val="nil"/>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b/>
                <w:bCs/>
                <w:lang w:val="es-ES_tradnl"/>
              </w:rPr>
            </w:pPr>
            <w:r w:rsidRPr="00D23454">
              <w:rPr>
                <w:rFonts w:ascii="Calibri" w:eastAsia="Times New Roman" w:hAnsi="Calibri" w:cs="Arial"/>
                <w:b/>
                <w:bCs/>
                <w:lang w:val="es-ES_tradnl"/>
              </w:rPr>
              <w:t>CANTIDAD</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Faltantes (MI)</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bCs/>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Catalogación (CT)</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Perdidos(MS)</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bCs/>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tcPr>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Préstamo (IP)</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tcPr>
          <w:p w:rsidR="0072552F" w:rsidRPr="00D23454" w:rsidRDefault="0072552F" w:rsidP="00EA24E1">
            <w:pPr>
              <w:widowControl/>
              <w:jc w:val="center"/>
              <w:rPr>
                <w:rFonts w:ascii="Calibri" w:eastAsia="Times New Roman" w:hAnsi="Calibri" w:cs="Arial"/>
                <w:bCs/>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Mutilados (MU)</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tcPr>
          <w:p w:rsidR="0072552F" w:rsidRPr="00D23454" w:rsidRDefault="0072552F" w:rsidP="00EA24E1">
            <w:pPr>
              <w:widowControl/>
              <w:jc w:val="center"/>
              <w:rPr>
                <w:rFonts w:ascii="Calibri" w:eastAsia="Times New Roman" w:hAnsi="Calibri" w:cs="Arial"/>
                <w:bCs/>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Seleccionados para encuadernación (SE)</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tcPr>
          <w:p w:rsidR="0072552F" w:rsidRPr="00D23454" w:rsidRDefault="0072552F" w:rsidP="00EA24E1">
            <w:pPr>
              <w:widowControl/>
              <w:jc w:val="center"/>
              <w:rPr>
                <w:rFonts w:ascii="Calibri" w:eastAsia="Times New Roman" w:hAnsi="Calibri" w:cs="Arial"/>
                <w:bCs/>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Encuadernación(BD)</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p>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lang w:val="es-ES_tradnl"/>
              </w:rPr>
              <w:t>Inventario (IN)</w:t>
            </w:r>
          </w:p>
          <w:p w:rsidR="0072552F" w:rsidRPr="00D23454" w:rsidRDefault="0072552F" w:rsidP="00EA24E1">
            <w:pPr>
              <w:widowControl/>
              <w:jc w:val="center"/>
              <w:rPr>
                <w:rFonts w:ascii="Calibri" w:eastAsia="Times New Roman" w:hAnsi="Calibri" w:cs="Arial"/>
                <w:lang w:val="es-ES_tradnl"/>
              </w:rPr>
            </w:pPr>
          </w:p>
        </w:tc>
        <w:tc>
          <w:tcPr>
            <w:tcW w:w="2544" w:type="dxa"/>
            <w:tcBorders>
              <w:top w:val="nil"/>
              <w:left w:val="nil"/>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lang w:val="es-ES_tradnl"/>
              </w:rPr>
            </w:pPr>
            <w:r w:rsidRPr="00D23454">
              <w:rPr>
                <w:rFonts w:ascii="Calibri" w:eastAsia="Times New Roman" w:hAnsi="Calibri" w:cs="Arial"/>
                <w:bCs/>
                <w:lang w:val="es-ES_tradnl"/>
              </w:rPr>
              <w:t>No. (Observaciones )</w:t>
            </w:r>
          </w:p>
        </w:tc>
      </w:tr>
      <w:tr w:rsidR="0072552F" w:rsidRPr="00D23454" w:rsidTr="00EA24E1">
        <w:trPr>
          <w:trHeight w:val="255"/>
          <w:jc w:val="center"/>
        </w:trPr>
        <w:tc>
          <w:tcPr>
            <w:tcW w:w="2597" w:type="dxa"/>
            <w:tcBorders>
              <w:top w:val="nil"/>
              <w:left w:val="single" w:sz="4" w:space="0" w:color="auto"/>
              <w:bottom w:val="single" w:sz="4" w:space="0" w:color="auto"/>
              <w:right w:val="single" w:sz="4" w:space="0" w:color="auto"/>
            </w:tcBorders>
            <w:noWrap/>
            <w:vAlign w:val="center"/>
            <w:hideMark/>
          </w:tcPr>
          <w:p w:rsidR="0072552F" w:rsidRPr="00D23454" w:rsidRDefault="0072552F" w:rsidP="00EA24E1">
            <w:pPr>
              <w:widowControl/>
              <w:jc w:val="center"/>
              <w:rPr>
                <w:rFonts w:ascii="Calibri" w:eastAsia="Times New Roman" w:hAnsi="Calibri" w:cs="Arial"/>
                <w:b/>
                <w:bCs/>
                <w:lang w:val="es-ES_tradnl"/>
              </w:rPr>
            </w:pPr>
            <w:r w:rsidRPr="00D23454">
              <w:rPr>
                <w:rFonts w:ascii="Calibri" w:eastAsia="Times New Roman" w:hAnsi="Calibri" w:cs="Arial"/>
                <w:b/>
                <w:bCs/>
                <w:lang w:val="es-ES_tradnl"/>
              </w:rPr>
              <w:t>TOTAL</w:t>
            </w:r>
          </w:p>
        </w:tc>
        <w:tc>
          <w:tcPr>
            <w:tcW w:w="2544" w:type="dxa"/>
            <w:tcBorders>
              <w:top w:val="nil"/>
              <w:left w:val="nil"/>
              <w:bottom w:val="single" w:sz="4" w:space="0" w:color="auto"/>
              <w:right w:val="single" w:sz="4" w:space="0" w:color="auto"/>
            </w:tcBorders>
            <w:noWrap/>
            <w:vAlign w:val="center"/>
            <w:hideMark/>
          </w:tcPr>
          <w:p w:rsidR="0072552F" w:rsidRPr="00D23454" w:rsidRDefault="0072552F" w:rsidP="00EA24E1">
            <w:pPr>
              <w:widowControl/>
              <w:rPr>
                <w:rFonts w:ascii="Calibri" w:eastAsia="Times New Roman" w:hAnsi="Calibri" w:cs="Arial"/>
                <w:b/>
                <w:bCs/>
                <w:lang w:val="es-ES_tradnl"/>
              </w:rPr>
            </w:pPr>
          </w:p>
        </w:tc>
      </w:tr>
    </w:tbl>
    <w:p w:rsidR="0072552F" w:rsidRDefault="0072552F" w:rsidP="0072552F">
      <w:pPr>
        <w:widowControl/>
        <w:rPr>
          <w:lang w:val="es-CO"/>
        </w:rPr>
      </w:pPr>
    </w:p>
    <w:p w:rsidR="0072552F" w:rsidRPr="00D23454" w:rsidRDefault="0072552F" w:rsidP="0072552F">
      <w:pPr>
        <w:widowControl/>
        <w:rPr>
          <w:color w:val="7F7F7F" w:themeColor="text1" w:themeTint="80"/>
          <w:lang w:val="es-CO"/>
        </w:rPr>
      </w:pPr>
      <w:r>
        <w:rPr>
          <w:color w:val="7F7F7F" w:themeColor="text1" w:themeTint="80"/>
          <w:lang w:val="es-CO"/>
        </w:rPr>
        <w:t>(</w:t>
      </w:r>
      <w:r w:rsidRPr="00147F7B">
        <w:rPr>
          <w:color w:val="7F7F7F" w:themeColor="text1" w:themeTint="80"/>
          <w:lang w:val="es-CO"/>
        </w:rPr>
        <w:t>En el cuadro se debe relacionar la información arrojada u</w:t>
      </w:r>
      <w:r>
        <w:rPr>
          <w:color w:val="7F7F7F" w:themeColor="text1" w:themeTint="80"/>
          <w:lang w:val="es-CO"/>
        </w:rPr>
        <w:t>na vez finalizado el inventario.)</w:t>
      </w:r>
    </w:p>
    <w:p w:rsidR="0072552F" w:rsidRPr="00D23454" w:rsidRDefault="0072552F" w:rsidP="0072552F">
      <w:pPr>
        <w:widowControl/>
        <w:rPr>
          <w:rFonts w:ascii="Calibri" w:eastAsia="Calibri" w:hAnsi="Calibri" w:cs="Arial"/>
          <w:b/>
          <w:lang w:val="es-ES"/>
        </w:rPr>
      </w:pPr>
    </w:p>
    <w:p w:rsidR="0072552F" w:rsidRPr="00147F7B" w:rsidRDefault="0072552F" w:rsidP="0072552F">
      <w:pPr>
        <w:widowControl/>
        <w:numPr>
          <w:ilvl w:val="0"/>
          <w:numId w:val="49"/>
        </w:numPr>
        <w:spacing w:after="200"/>
        <w:ind w:left="360"/>
        <w:contextualSpacing/>
        <w:jc w:val="both"/>
        <w:rPr>
          <w:rFonts w:ascii="Calibri" w:eastAsia="Calibri" w:hAnsi="Calibri" w:cs="Arial"/>
          <w:b/>
          <w:lang w:val="es-ES"/>
        </w:rPr>
      </w:pPr>
      <w:r w:rsidRPr="00D23454">
        <w:rPr>
          <w:rFonts w:ascii="Calibri" w:eastAsia="Calibri" w:hAnsi="Calibri" w:cs="Arial"/>
          <w:b/>
          <w:lang w:val="es-ES"/>
        </w:rPr>
        <w:t xml:space="preserve">Material Bibliográfico Faltantes (MI): </w:t>
      </w:r>
      <w:r w:rsidRPr="00D23454">
        <w:rPr>
          <w:rFonts w:ascii="Calibri" w:eastAsia="Calibri" w:hAnsi="Calibri" w:cs="Arial"/>
          <w:lang w:val="es-ES"/>
        </w:rPr>
        <w:t>Se selecciona como material faltante a aquellos ejemplares que no fueron ubicados en la estantería durante el proceso de inventario.</w:t>
      </w:r>
    </w:p>
    <w:p w:rsidR="0072552F" w:rsidRDefault="0072552F" w:rsidP="0072552F">
      <w:pPr>
        <w:widowControl/>
        <w:spacing w:after="200"/>
        <w:ind w:left="360"/>
        <w:contextualSpacing/>
        <w:jc w:val="both"/>
        <w:rPr>
          <w:rFonts w:ascii="Calibri" w:eastAsia="Calibri" w:hAnsi="Calibri" w:cs="Arial"/>
          <w:b/>
          <w:lang w:val="es-ES"/>
        </w:rPr>
      </w:pPr>
    </w:p>
    <w:p w:rsidR="0072552F" w:rsidRPr="00D23454" w:rsidRDefault="0072552F" w:rsidP="0072552F">
      <w:pPr>
        <w:widowControl/>
        <w:spacing w:after="200"/>
        <w:ind w:left="360"/>
        <w:contextualSpacing/>
        <w:jc w:val="both"/>
        <w:rPr>
          <w:rFonts w:ascii="Calibri" w:eastAsia="Calibri" w:hAnsi="Calibri" w:cs="Arial"/>
          <w:b/>
          <w:lang w:val="es-ES"/>
        </w:rPr>
      </w:pPr>
      <w:r w:rsidRPr="00D23454">
        <w:rPr>
          <w:rFonts w:ascii="Calibri" w:eastAsia="Calibri" w:hAnsi="Calibri" w:cs="Arial"/>
          <w:lang w:val="es-ES"/>
        </w:rPr>
        <w:t xml:space="preserve">El sistema arroja como resultado los ejemplares en estado </w:t>
      </w:r>
      <w:r w:rsidRPr="00D23454">
        <w:rPr>
          <w:rFonts w:ascii="Calibri" w:eastAsia="Calibri" w:hAnsi="Calibri" w:cs="Arial"/>
          <w:b/>
          <w:lang w:val="es-ES"/>
        </w:rPr>
        <w:t>“Faltante”</w:t>
      </w:r>
      <w:r w:rsidRPr="00D23454">
        <w:rPr>
          <w:rFonts w:ascii="Calibri" w:eastAsia="Calibri" w:hAnsi="Calibri" w:cs="Arial"/>
          <w:lang w:val="es-ES"/>
        </w:rPr>
        <w:t xml:space="preserve"> reportados en años anteriores.</w:t>
      </w: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lastRenderedPageBreak/>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Pr="00D23454" w:rsidRDefault="0072552F" w:rsidP="0072552F">
      <w:pPr>
        <w:widowControl/>
        <w:tabs>
          <w:tab w:val="left" w:pos="2100"/>
        </w:tabs>
        <w:jc w:val="both"/>
        <w:rPr>
          <w:rFonts w:ascii="Calibri" w:eastAsia="Calibri" w:hAnsi="Calibri" w:cs="Arial"/>
          <w:lang w:val="es-ES"/>
        </w:rPr>
      </w:pPr>
    </w:p>
    <w:p w:rsidR="0072552F" w:rsidRPr="00D23454" w:rsidRDefault="0072552F" w:rsidP="0072552F">
      <w:pPr>
        <w:widowControl/>
        <w:jc w:val="center"/>
        <w:rPr>
          <w:rFonts w:ascii="Calibri" w:eastAsia="Calibri" w:hAnsi="Calibri" w:cs="Arial"/>
          <w:b/>
          <w:lang w:val="es-ES"/>
        </w:rPr>
      </w:pPr>
      <w:r w:rsidRPr="00D23454">
        <w:rPr>
          <w:rFonts w:ascii="Calibri" w:eastAsia="Calibri" w:hAnsi="Calibri" w:cs="Arial"/>
          <w:b/>
          <w:lang w:val="es-ES"/>
        </w:rPr>
        <w:t>MATERIAL BIBLIOGRÁFICO  FALTANTES</w:t>
      </w:r>
    </w:p>
    <w:p w:rsidR="0072552F" w:rsidRPr="00D23454" w:rsidRDefault="0072552F" w:rsidP="0072552F">
      <w:pPr>
        <w:widowControl/>
        <w:jc w:val="both"/>
        <w:rPr>
          <w:rFonts w:ascii="Calibri" w:eastAsia="Calibri" w:hAnsi="Calibri" w:cs="Arial"/>
          <w:lang w:val="es-ES"/>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Código de barras</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auto"/>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r>
              <w:rPr>
                <w:rFonts w:ascii="Calibri" w:eastAsia="Times New Roman" w:hAnsi="Calibri" w:cs="Arial"/>
                <w:color w:val="000000"/>
                <w:lang w:val="es-CO" w:eastAsia="es-CO"/>
              </w:rPr>
              <w:t>Faltante</w:t>
            </w:r>
          </w:p>
        </w:tc>
        <w:tc>
          <w:tcPr>
            <w:tcW w:w="1789"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Default="0072552F" w:rsidP="0072552F">
      <w:pPr>
        <w:widowControl/>
        <w:spacing w:after="200"/>
        <w:rPr>
          <w:color w:val="7F7F7F" w:themeColor="text1" w:themeTint="80"/>
          <w:lang w:val="es-CO"/>
        </w:rPr>
      </w:pPr>
    </w:p>
    <w:p w:rsidR="0072552F" w:rsidRDefault="0072552F" w:rsidP="0072552F">
      <w:pPr>
        <w:widowControl/>
        <w:spacing w:after="200"/>
        <w:rPr>
          <w:color w:val="7F7F7F" w:themeColor="text1" w:themeTint="80"/>
          <w:lang w:val="es-CO"/>
        </w:rPr>
      </w:pPr>
      <w:r>
        <w:rPr>
          <w:color w:val="7F7F7F" w:themeColor="text1" w:themeTint="80"/>
          <w:lang w:val="es-CO"/>
        </w:rPr>
        <w:t>(</w:t>
      </w:r>
      <w:r w:rsidRPr="00147F7B">
        <w:rPr>
          <w:color w:val="7F7F7F" w:themeColor="text1" w:themeTint="80"/>
          <w:lang w:val="es-CO"/>
        </w:rPr>
        <w:t>Es indispensable que se mencionen en los cuadros la plaqueta de inventario.</w:t>
      </w:r>
      <w:r>
        <w:rPr>
          <w:color w:val="7F7F7F" w:themeColor="text1" w:themeTint="80"/>
          <w:lang w:val="es-CO"/>
        </w:rPr>
        <w:t>)</w:t>
      </w:r>
    </w:p>
    <w:p w:rsidR="0072552F" w:rsidRDefault="0072552F" w:rsidP="0072552F">
      <w:pPr>
        <w:widowControl/>
        <w:spacing w:after="200"/>
        <w:rPr>
          <w:color w:val="7F7F7F" w:themeColor="text1" w:themeTint="80"/>
          <w:lang w:val="es-CO"/>
        </w:rPr>
      </w:pPr>
    </w:p>
    <w:p w:rsidR="0072552F"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t>Material</w:t>
      </w:r>
      <w:r w:rsidRPr="00147F7B">
        <w:rPr>
          <w:rFonts w:ascii="Calibri" w:eastAsia="Calibri" w:hAnsi="Calibri" w:cs="Arial"/>
          <w:b/>
          <w:lang w:val="es-ES"/>
        </w:rPr>
        <w:t xml:space="preserve"> </w:t>
      </w:r>
      <w:r w:rsidRPr="00D23454">
        <w:rPr>
          <w:rFonts w:ascii="Calibri" w:eastAsia="Calibri" w:hAnsi="Calibri" w:cs="Arial"/>
          <w:b/>
          <w:lang w:val="es-ES"/>
        </w:rPr>
        <w:t xml:space="preserve">Bibliográfico en catalogación (CT): </w:t>
      </w:r>
      <w:r w:rsidRPr="00D23454">
        <w:rPr>
          <w:rFonts w:ascii="Calibri" w:eastAsia="Calibri" w:hAnsi="Calibri" w:cs="Arial"/>
          <w:lang w:val="es-ES"/>
        </w:rPr>
        <w:t>Son aquellos documentos a los cuales se les está haciendo el proceso técnico correspondiente para ser enviados a la Biblioteca.</w:t>
      </w:r>
    </w:p>
    <w:p w:rsidR="0072552F" w:rsidRPr="00D23454" w:rsidRDefault="0072552F" w:rsidP="0072552F">
      <w:pPr>
        <w:widowControl/>
        <w:spacing w:after="200"/>
        <w:contextualSpacing/>
        <w:jc w:val="both"/>
        <w:rPr>
          <w:rFonts w:ascii="Calibri" w:eastAsia="Calibri" w:hAnsi="Calibri" w:cs="Arial"/>
          <w:lang w:val="es-ES"/>
        </w:rPr>
      </w:pP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Pr="00D23454" w:rsidRDefault="0072552F" w:rsidP="0072552F">
      <w:pPr>
        <w:widowControl/>
        <w:jc w:val="center"/>
        <w:rPr>
          <w:rFonts w:ascii="Calibri" w:eastAsia="Calibri" w:hAnsi="Calibri" w:cs="Arial"/>
          <w:b/>
          <w:lang w:val="es-ES"/>
        </w:rPr>
      </w:pPr>
    </w:p>
    <w:p w:rsidR="0072552F" w:rsidRPr="00D23454" w:rsidRDefault="0072552F" w:rsidP="0072552F">
      <w:pPr>
        <w:widowControl/>
        <w:jc w:val="center"/>
        <w:rPr>
          <w:rFonts w:ascii="Calibri" w:eastAsia="Calibri" w:hAnsi="Calibri" w:cs="Arial"/>
          <w:b/>
          <w:lang w:val="es-ES"/>
        </w:rPr>
      </w:pPr>
      <w:r w:rsidRPr="00D23454">
        <w:rPr>
          <w:rFonts w:ascii="Calibri" w:eastAsia="Calibri" w:hAnsi="Calibri" w:cs="Arial"/>
          <w:b/>
          <w:lang w:val="es-ES"/>
        </w:rPr>
        <w:t xml:space="preserve">MATERIAL BIBLIOGRÁFICO  EN CATALOGACIÓN </w:t>
      </w:r>
    </w:p>
    <w:p w:rsidR="0072552F" w:rsidRPr="00D23454" w:rsidRDefault="0072552F" w:rsidP="0072552F">
      <w:pPr>
        <w:widowControl/>
        <w:jc w:val="both"/>
        <w:rPr>
          <w:rFonts w:ascii="Calibri" w:eastAsia="Calibri" w:hAnsi="Calibri" w:cs="Arial"/>
          <w:lang w:val="es-ES"/>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Código de barras</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auto"/>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r w:rsidRPr="00D23454">
              <w:rPr>
                <w:rFonts w:ascii="Calibri" w:eastAsia="Times New Roman" w:hAnsi="Calibri" w:cs="Arial"/>
                <w:color w:val="000000"/>
                <w:lang w:val="es-CO" w:eastAsia="es-CO"/>
              </w:rPr>
              <w:t>Catalogación</w:t>
            </w:r>
          </w:p>
        </w:tc>
        <w:tc>
          <w:tcPr>
            <w:tcW w:w="1789"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Default="0072552F" w:rsidP="0072552F">
      <w:pPr>
        <w:widowControl/>
        <w:spacing w:after="200"/>
        <w:rPr>
          <w:rFonts w:ascii="Calibri" w:eastAsia="Calibri" w:hAnsi="Calibri" w:cs="Arial"/>
          <w:lang w:val="es-ES"/>
        </w:rPr>
      </w:pPr>
    </w:p>
    <w:p w:rsidR="0072552F" w:rsidRPr="00147F7B"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t xml:space="preserve">Material </w:t>
      </w:r>
      <w:r w:rsidRPr="00D23454">
        <w:rPr>
          <w:rFonts w:ascii="Calibri" w:eastAsia="Calibri" w:hAnsi="Calibri" w:cs="Arial"/>
          <w:b/>
          <w:lang w:val="es-ES"/>
        </w:rPr>
        <w:t xml:space="preserve">Bibliográfico  perdido  (MS): </w:t>
      </w:r>
      <w:r w:rsidRPr="00D23454">
        <w:rPr>
          <w:rFonts w:ascii="Calibri" w:eastAsia="Calibri" w:hAnsi="Calibri" w:cs="Arial"/>
          <w:lang w:val="es-ES"/>
        </w:rPr>
        <w:t>Corresponden a los ejemplares que los estudiantes dieron a conocer como perdidos. De igual forma aquellos documentos que no se lograron localizar durante un periodo de tiempo considerable.</w:t>
      </w:r>
    </w:p>
    <w:p w:rsidR="0072552F" w:rsidRPr="00D23454" w:rsidRDefault="0072552F" w:rsidP="0072552F">
      <w:pPr>
        <w:widowControl/>
        <w:jc w:val="both"/>
        <w:rPr>
          <w:rFonts w:ascii="Calibri" w:eastAsia="Calibri" w:hAnsi="Calibri" w:cs="Arial"/>
          <w:lang w:val="es-ES"/>
        </w:rPr>
      </w:pPr>
    </w:p>
    <w:p w:rsidR="0072552F" w:rsidRPr="00D23454" w:rsidRDefault="0072552F" w:rsidP="0072552F">
      <w:pPr>
        <w:widowControl/>
        <w:jc w:val="both"/>
        <w:rPr>
          <w:rFonts w:ascii="Calibri" w:eastAsia="Calibri" w:hAnsi="Calibri" w:cs="Arial"/>
          <w:lang w:val="es-ES"/>
        </w:rPr>
      </w:pPr>
      <w:r w:rsidRPr="00D23454">
        <w:rPr>
          <w:rFonts w:ascii="Calibri" w:eastAsia="Calibri" w:hAnsi="Calibri" w:cs="Arial"/>
          <w:b/>
          <w:lang w:val="es-ES"/>
        </w:rPr>
        <w:t>Observaciones:</w:t>
      </w:r>
      <w:r w:rsidRPr="00D23454">
        <w:rPr>
          <w:rFonts w:ascii="Calibri" w:eastAsia="Calibri" w:hAnsi="Calibri" w:cs="Arial"/>
          <w:lang w:val="es-ES"/>
        </w:rPr>
        <w:t xml:space="preserve"> </w:t>
      </w:r>
      <w:r w:rsidRPr="00D23454">
        <w:rPr>
          <w:color w:val="7F7F7F" w:themeColor="text1" w:themeTint="80"/>
          <w:lang w:val="es-CO"/>
        </w:rPr>
        <w:t>(Realizar un análisis de las perdidas frente a los años anteriores y formular una posible solución para disminuir las mismas</w:t>
      </w:r>
      <w:r>
        <w:rPr>
          <w:color w:val="7F7F7F" w:themeColor="text1" w:themeTint="80"/>
          <w:lang w:val="es-CO"/>
        </w:rPr>
        <w:t>.</w:t>
      </w:r>
      <w:r w:rsidRPr="00D23454">
        <w:rPr>
          <w:color w:val="7F7F7F" w:themeColor="text1" w:themeTint="80"/>
          <w:lang w:val="es-CO"/>
        </w:rPr>
        <w:t>)</w:t>
      </w:r>
    </w:p>
    <w:p w:rsidR="0072552F" w:rsidRPr="00D23454" w:rsidRDefault="0072552F" w:rsidP="0072552F">
      <w:pPr>
        <w:widowControl/>
        <w:jc w:val="both"/>
        <w:rPr>
          <w:rFonts w:ascii="Calibri" w:eastAsia="Calibri" w:hAnsi="Calibri" w:cs="Arial"/>
          <w:i/>
          <w:lang w:val="es-ES"/>
        </w:rPr>
      </w:pPr>
    </w:p>
    <w:p w:rsidR="0072552F" w:rsidRPr="00D23454" w:rsidRDefault="0072552F" w:rsidP="0072552F">
      <w:pPr>
        <w:widowControl/>
        <w:jc w:val="center"/>
        <w:rPr>
          <w:rFonts w:ascii="Calibri" w:eastAsia="Calibri" w:hAnsi="Calibri" w:cs="Arial"/>
          <w:b/>
          <w:lang w:val="es-ES"/>
        </w:rPr>
      </w:pPr>
      <w:r w:rsidRPr="00D23454">
        <w:rPr>
          <w:rFonts w:ascii="Calibri" w:eastAsia="Calibri" w:hAnsi="Calibri" w:cs="Arial"/>
          <w:b/>
          <w:lang w:val="es-ES"/>
        </w:rPr>
        <w:t>MATERIAL BIBLIOGRÁFICO PERDIDO</w:t>
      </w:r>
    </w:p>
    <w:p w:rsidR="0072552F" w:rsidRPr="00D23454" w:rsidRDefault="0072552F" w:rsidP="0072552F">
      <w:pPr>
        <w:widowControl/>
        <w:ind w:left="720"/>
        <w:jc w:val="both"/>
        <w:rPr>
          <w:rFonts w:ascii="Calibri" w:eastAsia="Calibri" w:hAnsi="Calibri" w:cs="Arial"/>
          <w:b/>
          <w:lang w:val="es-ES"/>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Código de barras</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auto"/>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r w:rsidRPr="00D23454">
              <w:rPr>
                <w:rFonts w:ascii="Calibri" w:eastAsia="Times New Roman" w:hAnsi="Calibri" w:cs="Arial"/>
                <w:color w:val="000000"/>
                <w:lang w:val="es-CO" w:eastAsia="es-CO"/>
              </w:rPr>
              <w:t>Perdido</w:t>
            </w:r>
          </w:p>
        </w:tc>
        <w:tc>
          <w:tcPr>
            <w:tcW w:w="1789"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Pr="00D23454" w:rsidRDefault="0072552F" w:rsidP="0072552F">
      <w:pPr>
        <w:widowControl/>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b/>
          <w:lang w:val="es-ES"/>
        </w:rPr>
      </w:pPr>
    </w:p>
    <w:p w:rsidR="0072552F" w:rsidRDefault="0072552F" w:rsidP="0072552F">
      <w:pPr>
        <w:widowControl/>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b/>
          <w:lang w:val="es-ES"/>
        </w:rPr>
      </w:pPr>
    </w:p>
    <w:p w:rsidR="0072552F" w:rsidRPr="00D23454"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lastRenderedPageBreak/>
        <w:t>Libros</w:t>
      </w:r>
      <w:r w:rsidRPr="00147F7B">
        <w:rPr>
          <w:rFonts w:ascii="Calibri" w:eastAsia="Calibri" w:hAnsi="Calibri" w:cs="Arial"/>
          <w:b/>
          <w:lang w:val="es-ES"/>
        </w:rPr>
        <w:t xml:space="preserve"> </w:t>
      </w:r>
      <w:r w:rsidRPr="00D23454">
        <w:rPr>
          <w:rFonts w:ascii="Calibri" w:eastAsia="Calibri" w:hAnsi="Calibri" w:cs="Arial"/>
          <w:b/>
          <w:lang w:val="es-CO"/>
        </w:rPr>
        <w:t>en</w:t>
      </w:r>
      <w:r>
        <w:rPr>
          <w:rFonts w:ascii="Calibri" w:eastAsia="Calibri" w:hAnsi="Calibri" w:cs="Arial"/>
          <w:b/>
          <w:lang w:val="es-CO"/>
        </w:rPr>
        <w:t xml:space="preserve"> proceso de encuadernación (BD)</w:t>
      </w:r>
    </w:p>
    <w:p w:rsidR="0072552F" w:rsidRPr="00896FFE" w:rsidRDefault="0072552F" w:rsidP="0072552F">
      <w:pPr>
        <w:widowControl/>
        <w:spacing w:after="200"/>
        <w:contextualSpacing/>
        <w:jc w:val="both"/>
        <w:rPr>
          <w:rFonts w:ascii="Calibri" w:eastAsia="Calibri" w:hAnsi="Calibri" w:cs="Arial"/>
          <w:b/>
          <w:lang w:val="es-CO"/>
        </w:rPr>
      </w:pP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Pr="00D23454" w:rsidRDefault="0072552F" w:rsidP="0072552F">
      <w:pPr>
        <w:widowControl/>
        <w:jc w:val="both"/>
        <w:rPr>
          <w:rFonts w:ascii="Calibri" w:eastAsia="Calibri" w:hAnsi="Calibri" w:cs="Arial"/>
          <w:lang w:val="es-ES"/>
        </w:rPr>
      </w:pPr>
    </w:p>
    <w:p w:rsidR="0072552F" w:rsidRPr="00D23454" w:rsidRDefault="0072552F" w:rsidP="0072552F">
      <w:pPr>
        <w:widowControl/>
        <w:jc w:val="center"/>
        <w:rPr>
          <w:rFonts w:ascii="Calibri" w:eastAsia="Calibri" w:hAnsi="Calibri" w:cs="Arial"/>
          <w:lang w:val="es-ES"/>
        </w:rPr>
      </w:pPr>
      <w:r w:rsidRPr="00D23454">
        <w:rPr>
          <w:rFonts w:ascii="Calibri" w:eastAsia="Calibri" w:hAnsi="Calibri" w:cs="Arial"/>
          <w:b/>
          <w:lang w:val="es-CO"/>
        </w:rPr>
        <w:t>LIBROS EN PROCESO DE ENCUADERNACIÓN</w:t>
      </w:r>
    </w:p>
    <w:p w:rsidR="0072552F" w:rsidRPr="00D23454" w:rsidRDefault="0072552F" w:rsidP="0072552F">
      <w:pPr>
        <w:widowControl/>
        <w:jc w:val="both"/>
        <w:rPr>
          <w:rFonts w:ascii="Calibri" w:eastAsia="Calibri" w:hAnsi="Calibri" w:cs="Arial"/>
          <w:lang w:val="es-CO"/>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Código de barras</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auto"/>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r w:rsidRPr="00D23454">
              <w:rPr>
                <w:rFonts w:ascii="Calibri" w:eastAsia="Times New Roman" w:hAnsi="Calibri" w:cs="Arial"/>
                <w:color w:val="000000"/>
                <w:lang w:val="es-CO" w:eastAsia="es-CO"/>
              </w:rPr>
              <w:t>Encuadernación</w:t>
            </w:r>
          </w:p>
        </w:tc>
        <w:tc>
          <w:tcPr>
            <w:tcW w:w="1789"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Pr="00D23454" w:rsidRDefault="0072552F" w:rsidP="0072552F">
      <w:pPr>
        <w:widowControl/>
        <w:jc w:val="both"/>
        <w:rPr>
          <w:rFonts w:ascii="Calibri" w:eastAsia="Calibri" w:hAnsi="Calibri" w:cs="Arial"/>
          <w:lang w:val="es-ES"/>
        </w:rPr>
      </w:pPr>
    </w:p>
    <w:p w:rsidR="0072552F" w:rsidRPr="00D23454"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t>M</w:t>
      </w:r>
      <w:r w:rsidRPr="00D23454">
        <w:rPr>
          <w:rFonts w:ascii="Calibri" w:eastAsia="Calibri" w:hAnsi="Calibri" w:cs="Arial"/>
          <w:b/>
          <w:lang w:val="es-CO"/>
        </w:rPr>
        <w:t xml:space="preserve">utilados (MU): </w:t>
      </w:r>
      <w:r w:rsidRPr="00D23454">
        <w:rPr>
          <w:rFonts w:ascii="Calibri" w:eastAsia="Calibri" w:hAnsi="Calibri" w:cs="Arial"/>
          <w:lang w:val="es-CO"/>
        </w:rPr>
        <w:t xml:space="preserve">Los libros que se encuentran en un alto estado de deterioro </w:t>
      </w:r>
    </w:p>
    <w:p w:rsidR="0072552F" w:rsidRPr="00D23454" w:rsidRDefault="0072552F" w:rsidP="0072552F">
      <w:pPr>
        <w:widowControl/>
        <w:spacing w:after="200"/>
        <w:contextualSpacing/>
        <w:jc w:val="both"/>
        <w:rPr>
          <w:rFonts w:ascii="Calibri" w:eastAsia="Calibri" w:hAnsi="Calibri" w:cs="Arial"/>
          <w:b/>
          <w:lang w:val="es-CO"/>
        </w:rPr>
      </w:pP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Default="0072552F" w:rsidP="0072552F">
      <w:pPr>
        <w:widowControl/>
        <w:ind w:left="720"/>
        <w:jc w:val="center"/>
        <w:rPr>
          <w:rFonts w:ascii="Calibri" w:eastAsia="Calibri" w:hAnsi="Calibri" w:cs="Arial"/>
          <w:b/>
          <w:lang w:val="es-ES"/>
        </w:rPr>
      </w:pPr>
    </w:p>
    <w:p w:rsidR="0072552F" w:rsidRPr="00D23454" w:rsidRDefault="0072552F" w:rsidP="0072552F">
      <w:pPr>
        <w:widowControl/>
        <w:ind w:left="720"/>
        <w:jc w:val="center"/>
        <w:rPr>
          <w:rFonts w:ascii="Calibri" w:eastAsia="Calibri" w:hAnsi="Calibri" w:cs="Arial"/>
          <w:b/>
          <w:lang w:val="es-ES"/>
        </w:rPr>
      </w:pPr>
      <w:r w:rsidRPr="00D23454">
        <w:rPr>
          <w:rFonts w:ascii="Calibri" w:eastAsia="Calibri" w:hAnsi="Calibri" w:cs="Arial"/>
          <w:b/>
          <w:lang w:val="es-ES"/>
        </w:rPr>
        <w:t>MATERIAL BIBLIOGRÁFICO MUTILADO</w:t>
      </w:r>
    </w:p>
    <w:p w:rsidR="0072552F" w:rsidRPr="00D23454" w:rsidRDefault="0072552F" w:rsidP="0072552F">
      <w:pPr>
        <w:widowControl/>
        <w:ind w:left="720"/>
        <w:jc w:val="center"/>
        <w:rPr>
          <w:rFonts w:ascii="Calibri" w:eastAsia="Calibri" w:hAnsi="Calibri" w:cs="Arial"/>
          <w:b/>
          <w:lang w:val="es-CO"/>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Código de barras</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568"/>
        </w:trPr>
        <w:tc>
          <w:tcPr>
            <w:tcW w:w="1673" w:type="dxa"/>
            <w:shd w:val="clear" w:color="auto" w:fill="auto"/>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r w:rsidRPr="00D23454">
              <w:rPr>
                <w:rFonts w:ascii="Calibri" w:eastAsia="Times New Roman" w:hAnsi="Calibri" w:cs="Arial"/>
                <w:color w:val="000000"/>
                <w:lang w:val="es-CO" w:eastAsia="es-CO"/>
              </w:rPr>
              <w:t>Mutilado</w:t>
            </w:r>
          </w:p>
        </w:tc>
        <w:tc>
          <w:tcPr>
            <w:tcW w:w="1789"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Pr="00D23454" w:rsidRDefault="0072552F" w:rsidP="0072552F">
      <w:pPr>
        <w:widowControl/>
        <w:jc w:val="both"/>
        <w:rPr>
          <w:rFonts w:ascii="Calibri" w:eastAsia="Calibri" w:hAnsi="Calibri" w:cs="Arial"/>
          <w:b/>
          <w:lang w:val="es-CO"/>
        </w:rPr>
      </w:pPr>
    </w:p>
    <w:p w:rsidR="0072552F" w:rsidRPr="00896FFE"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t>Libros</w:t>
      </w:r>
      <w:r w:rsidRPr="00D23454">
        <w:rPr>
          <w:rFonts w:ascii="Calibri" w:eastAsia="Calibri" w:hAnsi="Calibri" w:cs="Arial"/>
          <w:lang w:val="es-CO"/>
        </w:rPr>
        <w:t xml:space="preserve"> </w:t>
      </w:r>
      <w:r w:rsidRPr="00D23454">
        <w:rPr>
          <w:rFonts w:ascii="Calibri" w:eastAsia="Calibri" w:hAnsi="Calibri" w:cs="Arial"/>
          <w:b/>
          <w:lang w:val="es-CO"/>
        </w:rPr>
        <w:t>en estado de circulación y préstamo (IP)</w:t>
      </w:r>
    </w:p>
    <w:p w:rsidR="0072552F" w:rsidRPr="00D23454" w:rsidRDefault="0072552F" w:rsidP="0072552F">
      <w:pPr>
        <w:widowControl/>
        <w:spacing w:after="200"/>
        <w:ind w:left="360"/>
        <w:contextualSpacing/>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Pr="00D23454" w:rsidRDefault="0072552F" w:rsidP="0072552F">
      <w:pPr>
        <w:widowControl/>
        <w:ind w:left="720"/>
        <w:jc w:val="both"/>
        <w:rPr>
          <w:rFonts w:ascii="Calibri" w:eastAsia="Calibri" w:hAnsi="Calibri" w:cs="Arial"/>
          <w:b/>
          <w:lang w:val="es-CO"/>
        </w:rPr>
      </w:pPr>
    </w:p>
    <w:p w:rsidR="0072552F" w:rsidRPr="00D23454" w:rsidRDefault="0072552F" w:rsidP="0072552F">
      <w:pPr>
        <w:widowControl/>
        <w:tabs>
          <w:tab w:val="left" w:pos="1740"/>
        </w:tabs>
        <w:spacing w:after="200"/>
        <w:jc w:val="both"/>
        <w:rPr>
          <w:rFonts w:ascii="Calibri" w:eastAsia="Calibri" w:hAnsi="Calibri" w:cs="Arial"/>
          <w:lang w:val="es-CO"/>
        </w:rPr>
      </w:pPr>
      <w:r w:rsidRPr="00D23454">
        <w:rPr>
          <w:rFonts w:ascii="Calibri" w:eastAsia="Calibri" w:hAnsi="Calibri" w:cs="Arial"/>
          <w:b/>
          <w:lang w:val="es-CO"/>
        </w:rPr>
        <w:t>Total Material Bibliográfico en circulación y préstamo</w:t>
      </w:r>
      <w:r w:rsidRPr="00896FFE">
        <w:rPr>
          <w:rFonts w:ascii="Calibri" w:eastAsia="Calibri" w:hAnsi="Calibri" w:cs="Arial"/>
          <w:b/>
          <w:lang w:val="es-CO"/>
        </w:rPr>
        <w:t xml:space="preserve">: </w:t>
      </w:r>
      <w:r>
        <w:rPr>
          <w:color w:val="7F7F7F" w:themeColor="text1" w:themeTint="80"/>
          <w:lang w:val="es-CO"/>
        </w:rPr>
        <w:t>(P</w:t>
      </w:r>
      <w:r w:rsidRPr="00896FFE">
        <w:rPr>
          <w:color w:val="7F7F7F" w:themeColor="text1" w:themeTint="80"/>
          <w:lang w:val="es-CO"/>
        </w:rPr>
        <w:t>ara este ítem se requiere mencionar el total del material bibliográfico físico encontrado en la Biblioteca que este asignado al estado de Circulación y Préstamo.</w:t>
      </w:r>
      <w:r>
        <w:rPr>
          <w:color w:val="7F7F7F" w:themeColor="text1" w:themeTint="80"/>
          <w:lang w:val="es-CO"/>
        </w:rPr>
        <w:t>)</w:t>
      </w:r>
    </w:p>
    <w:p w:rsidR="0072552F" w:rsidRPr="00D23454" w:rsidRDefault="0072552F" w:rsidP="0072552F">
      <w:pPr>
        <w:widowControl/>
        <w:ind w:left="720"/>
        <w:jc w:val="center"/>
        <w:rPr>
          <w:rFonts w:ascii="Calibri" w:eastAsia="Calibri" w:hAnsi="Calibri" w:cs="Arial"/>
          <w:b/>
          <w:lang w:val="es-ES"/>
        </w:rPr>
      </w:pPr>
      <w:r w:rsidRPr="00D23454">
        <w:rPr>
          <w:rFonts w:ascii="Calibri" w:eastAsia="Calibri" w:hAnsi="Calibri" w:cs="Arial"/>
          <w:b/>
          <w:lang w:val="es-ES"/>
        </w:rPr>
        <w:t>MATERIAL BIBLIOGRÁFICO EN CIRCULACIÓN Y PRÉSTAMO</w:t>
      </w:r>
    </w:p>
    <w:p w:rsidR="0072552F" w:rsidRPr="00D23454" w:rsidRDefault="0072552F" w:rsidP="0072552F">
      <w:pPr>
        <w:widowControl/>
        <w:ind w:left="720"/>
        <w:jc w:val="center"/>
        <w:rPr>
          <w:rFonts w:ascii="Calibri" w:eastAsia="Calibri" w:hAnsi="Calibri" w:cs="Arial"/>
          <w:b/>
          <w:lang w:val="es-ES"/>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Cs/>
                <w:color w:val="000000"/>
                <w:lang w:val="es-CO" w:eastAsia="es-CO"/>
              </w:rPr>
            </w:pPr>
            <w:r w:rsidRPr="00D23454">
              <w:rPr>
                <w:rFonts w:ascii="Calibri" w:eastAsia="Times New Roman" w:hAnsi="Calibri" w:cs="Arial"/>
                <w:b/>
                <w:bCs/>
                <w:color w:val="000000"/>
                <w:lang w:val="es-CO" w:eastAsia="es-CO"/>
              </w:rPr>
              <w:t>Material</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Novedad Encontrada</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FFFFFF"/>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FFFFFF"/>
            <w:noWrap/>
            <w:vAlign w:val="center"/>
          </w:tcPr>
          <w:p w:rsidR="0072552F" w:rsidRPr="00D23454" w:rsidRDefault="0072552F" w:rsidP="00EA24E1">
            <w:pPr>
              <w:widowControl/>
              <w:rPr>
                <w:rFonts w:ascii="Calibri" w:eastAsia="Times New Roman" w:hAnsi="Calibri" w:cs="Arial"/>
                <w:color w:val="000000"/>
                <w:lang w:val="es-CO" w:eastAsia="es-CO"/>
              </w:rPr>
            </w:pPr>
            <w:r w:rsidRPr="00D23454">
              <w:rPr>
                <w:rFonts w:ascii="Calibri" w:eastAsia="Times New Roman" w:hAnsi="Calibri" w:cs="Arial"/>
                <w:color w:val="000000"/>
                <w:lang w:val="es-CO" w:eastAsia="es-CO"/>
              </w:rPr>
              <w:t>Circulación y préstamo</w:t>
            </w:r>
          </w:p>
        </w:tc>
        <w:tc>
          <w:tcPr>
            <w:tcW w:w="1789"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Default="0072552F" w:rsidP="0072552F">
      <w:pPr>
        <w:widowControl/>
        <w:tabs>
          <w:tab w:val="left" w:pos="7530"/>
        </w:tabs>
        <w:spacing w:after="200"/>
        <w:rPr>
          <w:rFonts w:ascii="Calibri" w:eastAsia="Times New Roman" w:hAnsi="Calibri" w:cs="Arial"/>
          <w:b/>
          <w:bCs/>
          <w:color w:val="000000"/>
          <w:lang w:val="es-CO" w:eastAsia="es-CO"/>
        </w:rPr>
      </w:pPr>
    </w:p>
    <w:p w:rsidR="0072552F" w:rsidRPr="00D23454" w:rsidRDefault="0072552F" w:rsidP="0072552F">
      <w:pPr>
        <w:widowControl/>
        <w:tabs>
          <w:tab w:val="left" w:pos="7530"/>
        </w:tabs>
        <w:spacing w:after="200"/>
        <w:jc w:val="both"/>
        <w:rPr>
          <w:rFonts w:ascii="Calibri" w:eastAsia="Calibri" w:hAnsi="Calibri" w:cs="Arial"/>
          <w:lang w:val="es-CO"/>
        </w:rPr>
      </w:pPr>
      <w:r w:rsidRPr="00D23454">
        <w:rPr>
          <w:rFonts w:ascii="Calibri" w:eastAsia="Times New Roman" w:hAnsi="Calibri" w:cs="Arial"/>
          <w:b/>
          <w:bCs/>
          <w:color w:val="000000"/>
          <w:lang w:val="es-CO" w:eastAsia="es-CO"/>
        </w:rPr>
        <w:t>Novedad Encontrada</w:t>
      </w:r>
      <w:r>
        <w:rPr>
          <w:rFonts w:ascii="Calibri" w:eastAsia="Times New Roman" w:hAnsi="Calibri" w:cs="Arial"/>
          <w:b/>
          <w:bCs/>
          <w:color w:val="000000"/>
          <w:lang w:val="es-CO" w:eastAsia="es-CO"/>
        </w:rPr>
        <w:t xml:space="preserve">: </w:t>
      </w:r>
      <w:r>
        <w:rPr>
          <w:color w:val="7F7F7F" w:themeColor="text1" w:themeTint="80"/>
          <w:lang w:val="es-CO"/>
        </w:rPr>
        <w:t>(E</w:t>
      </w:r>
      <w:r w:rsidRPr="00896FFE">
        <w:rPr>
          <w:color w:val="7F7F7F" w:themeColor="text1" w:themeTint="80"/>
          <w:lang w:val="es-CO"/>
        </w:rPr>
        <w:t>n este cuadro se menciona el material bibliográfico de circulación y préstamo, y para los casos que presentan novedad se debe describir en la casilla novedad encontrada.</w:t>
      </w:r>
      <w:r>
        <w:rPr>
          <w:color w:val="7F7F7F" w:themeColor="text1" w:themeTint="80"/>
          <w:lang w:val="es-CO"/>
        </w:rPr>
        <w:t>)</w:t>
      </w:r>
    </w:p>
    <w:p w:rsidR="0072552F" w:rsidRPr="00D23454"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lastRenderedPageBreak/>
        <w:t>Selec</w:t>
      </w:r>
      <w:r w:rsidRPr="00D23454">
        <w:rPr>
          <w:rFonts w:ascii="Calibri" w:eastAsia="Calibri" w:hAnsi="Calibri" w:cs="Arial"/>
          <w:b/>
          <w:lang w:val="es-CO"/>
        </w:rPr>
        <w:t xml:space="preserve">cionados para encuadernación (SE): </w:t>
      </w:r>
      <w:r w:rsidRPr="00D23454">
        <w:rPr>
          <w:rFonts w:ascii="Calibri" w:eastAsia="Calibri" w:hAnsi="Calibri" w:cs="Arial"/>
          <w:lang w:val="es-CO"/>
        </w:rPr>
        <w:t>Material bibliográfico deteriorado el cual  se seleccionó para  un proceso de encuadernación.</w:t>
      </w:r>
    </w:p>
    <w:p w:rsidR="0072552F" w:rsidRPr="00D23454" w:rsidRDefault="0072552F" w:rsidP="0072552F">
      <w:pPr>
        <w:widowControl/>
        <w:spacing w:after="200"/>
        <w:contextualSpacing/>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Pr="00D23454" w:rsidRDefault="0072552F" w:rsidP="0072552F">
      <w:pPr>
        <w:widowControl/>
        <w:tabs>
          <w:tab w:val="left" w:pos="7530"/>
        </w:tabs>
        <w:spacing w:after="200"/>
        <w:rPr>
          <w:rFonts w:ascii="Calibri" w:eastAsia="Calibri" w:hAnsi="Calibri" w:cs="Arial"/>
          <w:lang w:val="es-ES"/>
        </w:rPr>
      </w:pPr>
    </w:p>
    <w:p w:rsidR="0072552F" w:rsidRPr="00D23454" w:rsidRDefault="0072552F" w:rsidP="0072552F">
      <w:pPr>
        <w:widowControl/>
        <w:ind w:left="720"/>
        <w:jc w:val="center"/>
        <w:rPr>
          <w:rFonts w:ascii="Calibri" w:eastAsia="Calibri" w:hAnsi="Calibri" w:cs="Arial"/>
          <w:b/>
          <w:lang w:val="es-ES"/>
        </w:rPr>
      </w:pPr>
      <w:r w:rsidRPr="00D23454">
        <w:rPr>
          <w:rFonts w:ascii="Calibri" w:eastAsia="Calibri" w:hAnsi="Calibri" w:cs="Arial"/>
          <w:b/>
          <w:lang w:val="es-ES"/>
        </w:rPr>
        <w:t>MATERIAL BIBLIOGRÁFICO SELECCIONADO PARA ENCUADERNACIÓN</w:t>
      </w:r>
    </w:p>
    <w:p w:rsidR="0072552F" w:rsidRPr="00D23454" w:rsidRDefault="0072552F" w:rsidP="0072552F">
      <w:pPr>
        <w:widowControl/>
        <w:ind w:left="720"/>
        <w:jc w:val="both"/>
        <w:rPr>
          <w:rFonts w:ascii="Calibri" w:eastAsia="Calibri" w:hAnsi="Calibri" w:cs="Arial"/>
          <w:lang w:val="es-CO"/>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Código de barras</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auto"/>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auto"/>
            <w:noWrap/>
            <w:vAlign w:val="center"/>
          </w:tcPr>
          <w:p w:rsidR="0072552F" w:rsidRPr="00D23454" w:rsidRDefault="0072552F" w:rsidP="00EA24E1">
            <w:pPr>
              <w:widowControl/>
              <w:rPr>
                <w:rFonts w:ascii="Calibri" w:eastAsia="Times New Roman" w:hAnsi="Calibri" w:cs="Arial"/>
                <w:color w:val="000000"/>
                <w:lang w:val="es-CO" w:eastAsia="es-CO"/>
              </w:rPr>
            </w:pPr>
          </w:p>
        </w:tc>
        <w:tc>
          <w:tcPr>
            <w:tcW w:w="1789"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auto"/>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Default="0072552F" w:rsidP="0072552F">
      <w:pPr>
        <w:widowControl/>
        <w:spacing w:after="200"/>
        <w:rPr>
          <w:rFonts w:ascii="Calibri" w:eastAsia="Calibri" w:hAnsi="Calibri" w:cs="Arial"/>
          <w:lang w:val="es-CO"/>
        </w:rPr>
      </w:pPr>
    </w:p>
    <w:p w:rsidR="0072552F" w:rsidRPr="009C084C" w:rsidRDefault="0072552F" w:rsidP="0072552F">
      <w:pPr>
        <w:widowControl/>
        <w:numPr>
          <w:ilvl w:val="0"/>
          <w:numId w:val="49"/>
        </w:numPr>
        <w:spacing w:after="200"/>
        <w:ind w:left="360"/>
        <w:contextualSpacing/>
        <w:jc w:val="both"/>
        <w:rPr>
          <w:rFonts w:ascii="Calibri" w:eastAsia="Calibri" w:hAnsi="Calibri" w:cs="Arial"/>
          <w:b/>
          <w:lang w:val="es-ES"/>
        </w:rPr>
      </w:pPr>
      <w:r>
        <w:rPr>
          <w:rFonts w:ascii="Calibri" w:eastAsia="Calibri" w:hAnsi="Calibri" w:cs="Arial"/>
          <w:b/>
          <w:lang w:val="es-ES"/>
        </w:rPr>
        <w:t xml:space="preserve">Libros </w:t>
      </w:r>
      <w:r w:rsidRPr="00D23454">
        <w:rPr>
          <w:rFonts w:ascii="Calibri" w:eastAsia="Calibri" w:hAnsi="Calibri" w:cs="Arial"/>
          <w:b/>
          <w:lang w:val="es-CO"/>
        </w:rPr>
        <w:t xml:space="preserve">en estado de inventario (IN) </w:t>
      </w:r>
      <w:r w:rsidRPr="00D23454">
        <w:rPr>
          <w:rFonts w:ascii="Calibri" w:eastAsia="Calibri" w:hAnsi="Calibri" w:cs="Arial"/>
          <w:lang w:val="es-CO"/>
        </w:rPr>
        <w:t>El material bibliográfico que se encuentra físicamente en la biblioteca y aún no se asignado al estado de circulación y préstamo.</w:t>
      </w:r>
    </w:p>
    <w:p w:rsidR="0072552F" w:rsidRPr="00D23454" w:rsidRDefault="0072552F" w:rsidP="0072552F">
      <w:pPr>
        <w:widowControl/>
        <w:spacing w:after="200"/>
        <w:ind w:left="360"/>
        <w:contextualSpacing/>
        <w:jc w:val="both"/>
        <w:rPr>
          <w:rFonts w:ascii="Calibri" w:eastAsia="Calibri" w:hAnsi="Calibri" w:cs="Arial"/>
          <w:b/>
          <w:lang w:val="es-ES"/>
        </w:rPr>
      </w:pPr>
    </w:p>
    <w:p w:rsidR="0072552F" w:rsidRPr="00D23454" w:rsidRDefault="0072552F" w:rsidP="0072552F">
      <w:pPr>
        <w:widowControl/>
        <w:jc w:val="both"/>
        <w:rPr>
          <w:rFonts w:ascii="Calibri" w:eastAsia="Calibri" w:hAnsi="Calibri" w:cs="Arial"/>
          <w:b/>
          <w:i/>
          <w:lang w:val="es-ES"/>
        </w:rPr>
      </w:pPr>
      <w:r>
        <w:rPr>
          <w:rFonts w:ascii="Calibri" w:eastAsia="Calibri" w:hAnsi="Calibri" w:cs="Arial"/>
          <w:b/>
          <w:lang w:val="es-ES"/>
        </w:rPr>
        <w:t xml:space="preserve">Observaciones: </w:t>
      </w:r>
      <w:r w:rsidRPr="00147F7B">
        <w:rPr>
          <w:color w:val="7F7F7F" w:themeColor="text1" w:themeTint="80"/>
          <w:lang w:val="es-CO"/>
        </w:rPr>
        <w:t>(Para los casos en los cuales se requiera realizar una observación</w:t>
      </w:r>
      <w:r>
        <w:rPr>
          <w:color w:val="7F7F7F" w:themeColor="text1" w:themeTint="80"/>
          <w:lang w:val="es-CO"/>
        </w:rPr>
        <w:t>.)</w:t>
      </w:r>
    </w:p>
    <w:p w:rsidR="0072552F" w:rsidRPr="00D23454" w:rsidRDefault="0072552F" w:rsidP="0072552F">
      <w:pPr>
        <w:widowControl/>
        <w:ind w:left="720"/>
        <w:jc w:val="both"/>
        <w:rPr>
          <w:rFonts w:ascii="Calibri" w:eastAsia="Calibri" w:hAnsi="Calibri" w:cs="Arial"/>
          <w:lang w:val="es-CO"/>
        </w:rPr>
      </w:pPr>
    </w:p>
    <w:p w:rsidR="0072552F" w:rsidRPr="00D23454" w:rsidRDefault="0072552F" w:rsidP="0072552F">
      <w:pPr>
        <w:widowControl/>
        <w:ind w:left="720"/>
        <w:jc w:val="center"/>
        <w:rPr>
          <w:rFonts w:ascii="Calibri" w:eastAsia="Calibri" w:hAnsi="Calibri" w:cs="Arial"/>
          <w:b/>
          <w:lang w:val="es-ES"/>
        </w:rPr>
      </w:pPr>
      <w:r w:rsidRPr="00D23454">
        <w:rPr>
          <w:rFonts w:ascii="Calibri" w:eastAsia="Calibri" w:hAnsi="Calibri" w:cs="Arial"/>
          <w:b/>
          <w:lang w:val="es-ES"/>
        </w:rPr>
        <w:t>MATERIAL BIBLIOGRÁFICO EN INVENTARIO</w:t>
      </w:r>
    </w:p>
    <w:p w:rsidR="0072552F" w:rsidRPr="00D23454" w:rsidRDefault="0072552F" w:rsidP="0072552F">
      <w:pPr>
        <w:widowControl/>
        <w:ind w:left="720"/>
        <w:jc w:val="both"/>
        <w:rPr>
          <w:rFonts w:ascii="Calibri" w:eastAsia="Calibri" w:hAnsi="Calibri" w:cs="Arial"/>
          <w:lang w:val="es-CO"/>
        </w:rPr>
      </w:pPr>
    </w:p>
    <w:tbl>
      <w:tblPr>
        <w:tblpPr w:leftFromText="141" w:rightFromText="141" w:vertAnchor="text" w:horzAnchor="margin" w:tblpXSpec="center" w:tblpY="117"/>
        <w:tblW w:w="1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73"/>
        <w:gridCol w:w="1673"/>
        <w:gridCol w:w="1176"/>
        <w:gridCol w:w="1175"/>
        <w:gridCol w:w="1789"/>
        <w:gridCol w:w="1015"/>
        <w:gridCol w:w="2768"/>
      </w:tblGrid>
      <w:tr w:rsidR="0072552F" w:rsidRPr="00D23454" w:rsidTr="00EA24E1">
        <w:trPr>
          <w:trHeight w:val="300"/>
        </w:trPr>
        <w:tc>
          <w:tcPr>
            <w:tcW w:w="1673" w:type="dxa"/>
            <w:shd w:val="clear" w:color="auto" w:fill="DBE5F1"/>
            <w:vAlign w:val="center"/>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Plaqueta de Inventario</w:t>
            </w:r>
          </w:p>
        </w:tc>
        <w:tc>
          <w:tcPr>
            <w:tcW w:w="1673"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Material</w:t>
            </w:r>
          </w:p>
        </w:tc>
        <w:tc>
          <w:tcPr>
            <w:tcW w:w="1176"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Novedad por la cual  aún continua en inventario</w:t>
            </w:r>
          </w:p>
        </w:tc>
        <w:tc>
          <w:tcPr>
            <w:tcW w:w="117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Estado del ítem</w:t>
            </w:r>
          </w:p>
        </w:tc>
        <w:tc>
          <w:tcPr>
            <w:tcW w:w="1789"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Colección</w:t>
            </w:r>
          </w:p>
        </w:tc>
        <w:tc>
          <w:tcPr>
            <w:tcW w:w="1015"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Ejemplar</w:t>
            </w:r>
          </w:p>
        </w:tc>
        <w:tc>
          <w:tcPr>
            <w:tcW w:w="2768" w:type="dxa"/>
            <w:shd w:val="clear" w:color="auto" w:fill="DBE5F1"/>
            <w:noWrap/>
            <w:vAlign w:val="center"/>
            <w:hideMark/>
          </w:tcPr>
          <w:p w:rsidR="0072552F" w:rsidRPr="00D23454" w:rsidRDefault="0072552F" w:rsidP="00EA24E1">
            <w:pPr>
              <w:widowControl/>
              <w:jc w:val="center"/>
              <w:rPr>
                <w:rFonts w:ascii="Calibri" w:eastAsia="Times New Roman" w:hAnsi="Calibri" w:cs="Arial"/>
                <w:b/>
                <w:bCs/>
                <w:color w:val="000000"/>
                <w:lang w:val="es-CO" w:eastAsia="es-CO"/>
              </w:rPr>
            </w:pPr>
            <w:r w:rsidRPr="00D23454">
              <w:rPr>
                <w:rFonts w:ascii="Calibri" w:eastAsia="Times New Roman" w:hAnsi="Calibri" w:cs="Arial"/>
                <w:b/>
                <w:bCs/>
                <w:color w:val="000000"/>
                <w:lang w:val="es-CO" w:eastAsia="es-CO"/>
              </w:rPr>
              <w:t>Título</w:t>
            </w:r>
          </w:p>
        </w:tc>
      </w:tr>
      <w:tr w:rsidR="0072552F" w:rsidRPr="00D23454" w:rsidTr="00EA24E1">
        <w:trPr>
          <w:trHeight w:val="300"/>
        </w:trPr>
        <w:tc>
          <w:tcPr>
            <w:tcW w:w="1673" w:type="dxa"/>
            <w:shd w:val="clear" w:color="auto" w:fill="FFFFFF"/>
          </w:tcPr>
          <w:p w:rsidR="0072552F" w:rsidRPr="00D23454" w:rsidRDefault="0072552F" w:rsidP="00EA24E1">
            <w:pPr>
              <w:widowControl/>
              <w:jc w:val="center"/>
              <w:rPr>
                <w:rFonts w:ascii="Calibri" w:eastAsia="Times New Roman" w:hAnsi="Calibri" w:cs="Arial"/>
                <w:color w:val="000000"/>
                <w:lang w:val="es-CO" w:eastAsia="es-CO"/>
              </w:rPr>
            </w:pPr>
          </w:p>
        </w:tc>
        <w:tc>
          <w:tcPr>
            <w:tcW w:w="1673"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6"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175" w:type="dxa"/>
            <w:shd w:val="clear" w:color="auto" w:fill="FFFFFF"/>
            <w:noWrap/>
            <w:vAlign w:val="center"/>
          </w:tcPr>
          <w:p w:rsidR="0072552F" w:rsidRPr="00D23454" w:rsidRDefault="0072552F" w:rsidP="00EA24E1">
            <w:pPr>
              <w:widowControl/>
              <w:rPr>
                <w:rFonts w:ascii="Calibri" w:eastAsia="Times New Roman" w:hAnsi="Calibri" w:cs="Arial"/>
                <w:color w:val="000000"/>
                <w:lang w:val="es-CO" w:eastAsia="es-CO"/>
              </w:rPr>
            </w:pPr>
            <w:r w:rsidRPr="00D23454">
              <w:rPr>
                <w:rFonts w:ascii="Calibri" w:eastAsia="Times New Roman" w:hAnsi="Calibri" w:cs="Arial"/>
                <w:color w:val="000000"/>
                <w:lang w:val="es-CO" w:eastAsia="es-CO"/>
              </w:rPr>
              <w:t>Inventario</w:t>
            </w:r>
          </w:p>
        </w:tc>
        <w:tc>
          <w:tcPr>
            <w:tcW w:w="1789"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1015"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c>
          <w:tcPr>
            <w:tcW w:w="2768" w:type="dxa"/>
            <w:shd w:val="clear" w:color="auto" w:fill="FFFFFF"/>
            <w:noWrap/>
            <w:vAlign w:val="center"/>
          </w:tcPr>
          <w:p w:rsidR="0072552F" w:rsidRPr="00D23454" w:rsidRDefault="0072552F" w:rsidP="00EA24E1">
            <w:pPr>
              <w:widowControl/>
              <w:jc w:val="center"/>
              <w:rPr>
                <w:rFonts w:ascii="Calibri" w:eastAsia="Times New Roman" w:hAnsi="Calibri" w:cs="Arial"/>
                <w:color w:val="000000"/>
                <w:lang w:val="es-CO" w:eastAsia="es-CO"/>
              </w:rPr>
            </w:pPr>
          </w:p>
        </w:tc>
      </w:tr>
    </w:tbl>
    <w:p w:rsidR="0072552F" w:rsidRDefault="0072552F" w:rsidP="0072552F">
      <w:pPr>
        <w:widowControl/>
        <w:spacing w:after="200"/>
        <w:rPr>
          <w:rFonts w:ascii="Calibri" w:eastAsia="Calibri" w:hAnsi="Calibri" w:cs="Arial"/>
          <w:lang w:val="es-CO"/>
        </w:rPr>
      </w:pPr>
    </w:p>
    <w:p w:rsidR="0072552F" w:rsidRPr="00D23454" w:rsidRDefault="0072552F" w:rsidP="0072552F">
      <w:pPr>
        <w:widowControl/>
        <w:spacing w:after="200"/>
        <w:rPr>
          <w:rFonts w:ascii="Calibri" w:eastAsia="Calibri" w:hAnsi="Calibri" w:cs="Arial"/>
          <w:lang w:val="es-CO"/>
        </w:rPr>
        <w:sectPr w:rsidR="0072552F" w:rsidRPr="00D23454" w:rsidSect="008412DC">
          <w:headerReference w:type="default" r:id="rId9"/>
          <w:footerReference w:type="default" r:id="rId10"/>
          <w:pgSz w:w="12240" w:h="15840"/>
          <w:pgMar w:top="1247" w:right="1701" w:bottom="1418" w:left="1701" w:header="709" w:footer="709" w:gutter="0"/>
          <w:cols w:space="708"/>
          <w:docGrid w:linePitch="360"/>
        </w:sectPr>
      </w:pPr>
    </w:p>
    <w:p w:rsidR="0072552F" w:rsidRPr="009C084C" w:rsidRDefault="0072552F" w:rsidP="0072552F">
      <w:pPr>
        <w:pStyle w:val="Prrafodelista"/>
        <w:numPr>
          <w:ilvl w:val="0"/>
          <w:numId w:val="20"/>
        </w:numPr>
        <w:jc w:val="both"/>
        <w:outlineLvl w:val="0"/>
        <w:rPr>
          <w:rFonts w:eastAsia="Times New Roman" w:cs="Arial"/>
          <w:b/>
          <w:lang w:val="es-CO"/>
        </w:rPr>
      </w:pPr>
      <w:r w:rsidRPr="009C084C">
        <w:rPr>
          <w:rFonts w:ascii="Calibri" w:eastAsia="Calibri" w:hAnsi="Calibri" w:cs="Arial"/>
          <w:b/>
          <w:lang w:val="es-CO"/>
        </w:rPr>
        <w:lastRenderedPageBreak/>
        <w:t>INVENTARIO TRABAJOS DE GRADO</w:t>
      </w:r>
    </w:p>
    <w:p w:rsidR="0072552F" w:rsidRPr="009C084C" w:rsidRDefault="0072552F" w:rsidP="0072552F">
      <w:pPr>
        <w:pStyle w:val="Prrafodelista"/>
        <w:ind w:left="360"/>
        <w:jc w:val="both"/>
        <w:outlineLvl w:val="0"/>
        <w:rPr>
          <w:rFonts w:eastAsia="Times New Roman" w:cs="Arial"/>
          <w:b/>
          <w:lang w:val="es-CO"/>
        </w:rPr>
      </w:pPr>
    </w:p>
    <w:p w:rsidR="0072552F" w:rsidRPr="00D23454" w:rsidRDefault="0072552F" w:rsidP="0072552F">
      <w:pPr>
        <w:widowControl/>
        <w:jc w:val="both"/>
        <w:rPr>
          <w:rFonts w:ascii="Calibri" w:eastAsia="Calibri" w:hAnsi="Calibri" w:cs="Arial"/>
          <w:lang w:val="es-CO"/>
        </w:rPr>
      </w:pPr>
      <w:r w:rsidRPr="00D23454">
        <w:rPr>
          <w:rFonts w:ascii="Calibri" w:eastAsia="Calibri" w:hAnsi="Calibri" w:cs="Arial"/>
          <w:lang w:val="es-CO"/>
        </w:rPr>
        <w:t>Total de Trabajos de Grado</w:t>
      </w:r>
    </w:p>
    <w:p w:rsidR="0072552F" w:rsidRPr="00D23454" w:rsidRDefault="0072552F" w:rsidP="0072552F">
      <w:pPr>
        <w:widowControl/>
        <w:jc w:val="both"/>
        <w:rPr>
          <w:rFonts w:ascii="Calibri" w:eastAsia="Calibri" w:hAnsi="Calibri" w:cs="Arial"/>
          <w:lang w:val="es-CO"/>
        </w:rPr>
      </w:pPr>
    </w:p>
    <w:p w:rsidR="0072552F" w:rsidRPr="00D23454" w:rsidRDefault="0072552F" w:rsidP="0072552F">
      <w:pPr>
        <w:jc w:val="both"/>
        <w:rPr>
          <w:rFonts w:ascii="Calibri" w:eastAsia="Calibri" w:hAnsi="Calibri" w:cs="Arial"/>
          <w:color w:val="808080"/>
          <w:lang w:val="es-CO"/>
        </w:rPr>
      </w:pPr>
      <w:r w:rsidRPr="00D23454">
        <w:rPr>
          <w:rFonts w:ascii="Calibri" w:eastAsia="Calibri" w:hAnsi="Calibri" w:cs="Arial"/>
          <w:lang w:val="es-CO"/>
        </w:rPr>
        <w:t>Ver Anexo</w:t>
      </w:r>
      <w:r>
        <w:rPr>
          <w:rFonts w:ascii="Calibri" w:eastAsia="Calibri" w:hAnsi="Calibri" w:cs="Arial"/>
          <w:lang w:val="es-CO"/>
        </w:rPr>
        <w:t>:</w:t>
      </w:r>
      <w:r w:rsidRPr="00D23454">
        <w:rPr>
          <w:rFonts w:ascii="Calibri" w:eastAsia="Calibri" w:hAnsi="Calibri" w:cs="Arial"/>
          <w:lang w:val="es-CO"/>
        </w:rPr>
        <w:t xml:space="preserve"> </w:t>
      </w:r>
      <w:r w:rsidRPr="00123DD7">
        <w:rPr>
          <w:rFonts w:ascii="Calibri" w:eastAsia="Calibri" w:hAnsi="Calibri" w:cs="Arial"/>
          <w:b/>
          <w:lang w:val="es-CO"/>
        </w:rPr>
        <w:t>GIB-PR-009-FR-025, Formato Inventario de Trabajos de Grado</w:t>
      </w:r>
    </w:p>
    <w:p w:rsidR="0072552F" w:rsidRPr="00D23454" w:rsidRDefault="0072552F" w:rsidP="0072552F">
      <w:pPr>
        <w:widowControl/>
        <w:jc w:val="both"/>
        <w:rPr>
          <w:rFonts w:ascii="Calibri" w:eastAsia="Calibri" w:hAnsi="Calibri" w:cs="Arial"/>
          <w:lang w:val="es-CO"/>
        </w:rPr>
      </w:pPr>
    </w:p>
    <w:p w:rsidR="0072552F" w:rsidRPr="00D23454" w:rsidRDefault="0072552F" w:rsidP="0072552F">
      <w:pPr>
        <w:widowControl/>
        <w:jc w:val="both"/>
        <w:rPr>
          <w:rFonts w:ascii="Calibri" w:eastAsia="Calibri" w:hAnsi="Calibri" w:cs="Arial"/>
          <w:color w:val="7F7F7F"/>
          <w:lang w:val="es-CO"/>
        </w:rPr>
      </w:pPr>
      <w:r w:rsidRPr="009C084C">
        <w:rPr>
          <w:rFonts w:ascii="Calibri" w:eastAsia="Calibri" w:hAnsi="Calibri" w:cs="Arial"/>
          <w:color w:val="7F7F7F"/>
          <w:lang w:val="es-CO"/>
        </w:rPr>
        <w:t>&lt;&lt;</w:t>
      </w:r>
      <w:r w:rsidRPr="00D23454">
        <w:rPr>
          <w:rFonts w:ascii="Calibri" w:eastAsia="Calibri" w:hAnsi="Calibri" w:cs="Arial"/>
          <w:color w:val="7F7F7F"/>
          <w:lang w:val="es-CO"/>
        </w:rPr>
        <w:t xml:space="preserve">Anexar formato diligenciado </w:t>
      </w:r>
      <w:r w:rsidRPr="00123DD7">
        <w:rPr>
          <w:rFonts w:ascii="Calibri" w:eastAsia="Calibri" w:hAnsi="Calibri" w:cs="Arial"/>
          <w:color w:val="7F7F7F"/>
          <w:lang w:val="es-CO"/>
        </w:rPr>
        <w:t xml:space="preserve">GIB-PR-009-FR-025, </w:t>
      </w:r>
      <w:r>
        <w:rPr>
          <w:rFonts w:ascii="Calibri" w:eastAsia="Calibri" w:hAnsi="Calibri" w:cs="Arial"/>
          <w:color w:val="7F7F7F"/>
          <w:lang w:val="es-CO"/>
        </w:rPr>
        <w:t>“</w:t>
      </w:r>
      <w:r w:rsidRPr="00123DD7">
        <w:rPr>
          <w:rFonts w:ascii="Calibri" w:eastAsia="Calibri" w:hAnsi="Calibri" w:cs="Arial"/>
          <w:color w:val="7F7F7F"/>
          <w:lang w:val="es-CO"/>
        </w:rPr>
        <w:t>Formato Inventario de Trabajos de Grado</w:t>
      </w:r>
      <w:r>
        <w:rPr>
          <w:rFonts w:ascii="Calibri" w:eastAsia="Calibri" w:hAnsi="Calibri" w:cs="Arial"/>
          <w:color w:val="7F7F7F"/>
          <w:lang w:val="es-CO"/>
        </w:rPr>
        <w:t xml:space="preserve">” </w:t>
      </w:r>
      <w:r w:rsidRPr="00D23454">
        <w:rPr>
          <w:rFonts w:ascii="Calibri" w:eastAsia="Calibri" w:hAnsi="Calibri" w:cs="Arial"/>
          <w:color w:val="7F7F7F"/>
          <w:lang w:val="es-CO"/>
        </w:rPr>
        <w:t>(en otras observaciones especificar</w:t>
      </w:r>
      <w:r>
        <w:rPr>
          <w:rFonts w:ascii="Calibri" w:eastAsia="Calibri" w:hAnsi="Calibri" w:cs="Arial"/>
          <w:color w:val="7F7F7F"/>
          <w:lang w:val="es-CO"/>
        </w:rPr>
        <w:t xml:space="preserve">  si fue enviado al contratista). </w:t>
      </w:r>
      <w:r w:rsidRPr="00D23454">
        <w:rPr>
          <w:rFonts w:ascii="Calibri" w:eastAsia="Calibri" w:hAnsi="Calibri" w:cs="Arial"/>
          <w:b/>
          <w:color w:val="7F7F7F"/>
          <w:u w:val="single"/>
          <w:lang w:val="es-CO"/>
        </w:rPr>
        <w:t>NOTA:</w:t>
      </w:r>
      <w:r w:rsidRPr="00D23454">
        <w:rPr>
          <w:rFonts w:ascii="Calibri" w:eastAsia="Calibri" w:hAnsi="Calibri" w:cs="Arial"/>
          <w:color w:val="7F7F7F"/>
          <w:u w:val="single"/>
          <w:lang w:val="es-CO"/>
        </w:rPr>
        <w:t xml:space="preserve"> Se debe enviar  un único listado  por Biblioteca, unificado con todos los Proyectos Curriculares</w:t>
      </w:r>
      <w:r w:rsidRPr="00D23454">
        <w:rPr>
          <w:rFonts w:ascii="Calibri" w:eastAsia="Calibri" w:hAnsi="Calibri" w:cs="Arial"/>
          <w:color w:val="7F7F7F"/>
          <w:lang w:val="es-CO"/>
        </w:rPr>
        <w:t>&gt;&gt;</w:t>
      </w:r>
    </w:p>
    <w:p w:rsidR="0072552F" w:rsidRPr="009C084C" w:rsidRDefault="0072552F" w:rsidP="0072552F">
      <w:pPr>
        <w:pStyle w:val="Sinespaciado"/>
        <w:jc w:val="both"/>
        <w:rPr>
          <w:lang w:val="es-CO"/>
        </w:rPr>
      </w:pPr>
    </w:p>
    <w:p w:rsidR="0072552F" w:rsidRPr="00123DD7" w:rsidRDefault="0072552F" w:rsidP="0072552F">
      <w:pPr>
        <w:pStyle w:val="Prrafodelista"/>
        <w:numPr>
          <w:ilvl w:val="0"/>
          <w:numId w:val="20"/>
        </w:numPr>
        <w:jc w:val="both"/>
        <w:outlineLvl w:val="0"/>
        <w:rPr>
          <w:rFonts w:eastAsia="Times New Roman" w:cs="Arial"/>
          <w:b/>
          <w:lang w:val="es-CO"/>
        </w:rPr>
      </w:pPr>
      <w:r w:rsidRPr="00123DD7">
        <w:rPr>
          <w:rFonts w:ascii="Calibri" w:eastAsia="Calibri" w:hAnsi="Calibri" w:cs="Arial"/>
          <w:b/>
          <w:lang w:val="es-CO"/>
        </w:rPr>
        <w:t>INVENTARIO MATERIAL HEMEROGRÁFICO</w:t>
      </w:r>
    </w:p>
    <w:p w:rsidR="0072552F" w:rsidRPr="00D23454" w:rsidRDefault="0072552F" w:rsidP="0072552F">
      <w:pPr>
        <w:widowControl/>
        <w:jc w:val="both"/>
        <w:rPr>
          <w:rFonts w:ascii="Calibri" w:eastAsia="Calibri" w:hAnsi="Calibri" w:cs="Arial"/>
          <w:lang w:val="es-CO"/>
        </w:rPr>
      </w:pPr>
    </w:p>
    <w:p w:rsidR="0072552F" w:rsidRPr="00D23454" w:rsidRDefault="0072552F" w:rsidP="0072552F">
      <w:pPr>
        <w:widowControl/>
        <w:jc w:val="both"/>
        <w:rPr>
          <w:rFonts w:ascii="Calibri" w:eastAsia="Calibri" w:hAnsi="Calibri" w:cs="Arial"/>
          <w:lang w:val="es-CO"/>
        </w:rPr>
      </w:pPr>
      <w:r w:rsidRPr="00D23454">
        <w:rPr>
          <w:rFonts w:ascii="Calibri" w:eastAsia="Calibri" w:hAnsi="Calibri" w:cs="Arial"/>
          <w:lang w:val="es-CO"/>
        </w:rPr>
        <w:t xml:space="preserve">Total de Material </w:t>
      </w:r>
      <w:proofErr w:type="spellStart"/>
      <w:r w:rsidRPr="00D23454">
        <w:rPr>
          <w:rFonts w:ascii="Calibri" w:eastAsia="Calibri" w:hAnsi="Calibri" w:cs="Arial"/>
          <w:lang w:val="es-CO"/>
        </w:rPr>
        <w:t>Hemerográfico</w:t>
      </w:r>
      <w:proofErr w:type="spellEnd"/>
    </w:p>
    <w:p w:rsidR="0072552F" w:rsidRPr="00D23454" w:rsidRDefault="0072552F" w:rsidP="0072552F">
      <w:pPr>
        <w:widowControl/>
        <w:jc w:val="both"/>
        <w:rPr>
          <w:rFonts w:ascii="Calibri" w:eastAsia="Calibri" w:hAnsi="Calibri" w:cs="Arial"/>
          <w:lang w:val="es-CO"/>
        </w:rPr>
      </w:pPr>
    </w:p>
    <w:p w:rsidR="0072552F" w:rsidRDefault="0072552F" w:rsidP="0072552F">
      <w:pPr>
        <w:jc w:val="both"/>
        <w:rPr>
          <w:rFonts w:ascii="Calibri" w:eastAsia="Calibri" w:hAnsi="Calibri" w:cs="Arial"/>
          <w:b/>
          <w:lang w:val="es-CO"/>
        </w:rPr>
      </w:pPr>
      <w:r w:rsidRPr="00D23454">
        <w:rPr>
          <w:rFonts w:ascii="Calibri" w:eastAsia="Calibri" w:hAnsi="Calibri" w:cs="Arial"/>
          <w:lang w:val="es-CO"/>
        </w:rPr>
        <w:t>Ver Anexo</w:t>
      </w:r>
      <w:r>
        <w:rPr>
          <w:rFonts w:ascii="Calibri" w:eastAsia="Calibri" w:hAnsi="Calibri" w:cs="Arial"/>
          <w:lang w:val="es-CO"/>
        </w:rPr>
        <w:t>:</w:t>
      </w:r>
      <w:r w:rsidRPr="00D23454">
        <w:rPr>
          <w:rFonts w:ascii="Calibri" w:eastAsia="Calibri" w:hAnsi="Calibri" w:cs="Arial"/>
          <w:lang w:val="es-CO"/>
        </w:rPr>
        <w:t xml:space="preserve"> </w:t>
      </w:r>
      <w:r w:rsidRPr="00123DD7">
        <w:rPr>
          <w:rFonts w:ascii="Calibri" w:eastAsia="Calibri" w:hAnsi="Calibri" w:cs="Arial"/>
          <w:b/>
          <w:lang w:val="es-CO"/>
        </w:rPr>
        <w:t>GIB-PR-009-FR-026, Formato Inventario de Publicaciones Seriadas</w:t>
      </w:r>
    </w:p>
    <w:p w:rsidR="0072552F" w:rsidRPr="00D23454" w:rsidRDefault="0072552F" w:rsidP="0072552F">
      <w:pPr>
        <w:jc w:val="both"/>
        <w:rPr>
          <w:rFonts w:ascii="Calibri" w:eastAsia="Calibri" w:hAnsi="Calibri" w:cs="Arial"/>
          <w:color w:val="808080"/>
          <w:lang w:val="es-CO"/>
        </w:rPr>
      </w:pPr>
    </w:p>
    <w:p w:rsidR="0072552F" w:rsidRPr="00D23454" w:rsidRDefault="0072552F" w:rsidP="0072552F">
      <w:pPr>
        <w:widowControl/>
        <w:jc w:val="both"/>
        <w:rPr>
          <w:rFonts w:ascii="Calibri" w:eastAsia="Calibri" w:hAnsi="Calibri" w:cs="Arial"/>
          <w:color w:val="7F7F7F"/>
          <w:lang w:val="es-CO"/>
        </w:rPr>
      </w:pPr>
      <w:r>
        <w:rPr>
          <w:rFonts w:ascii="Calibri" w:eastAsia="Calibri" w:hAnsi="Calibri" w:cs="Arial"/>
          <w:color w:val="7F7F7F"/>
          <w:lang w:val="es-CO"/>
        </w:rPr>
        <w:t>&lt;&lt;</w:t>
      </w:r>
      <w:r w:rsidRPr="00D23454">
        <w:rPr>
          <w:rFonts w:ascii="Calibri" w:eastAsia="Calibri" w:hAnsi="Calibri" w:cs="Arial"/>
          <w:color w:val="7F7F7F"/>
          <w:lang w:val="es-CO"/>
        </w:rPr>
        <w:t xml:space="preserve">Anexar formato diligenciado </w:t>
      </w:r>
      <w:r w:rsidRPr="00123DD7">
        <w:rPr>
          <w:rFonts w:ascii="Calibri" w:eastAsia="Calibri" w:hAnsi="Calibri" w:cs="Arial"/>
          <w:color w:val="7F7F7F"/>
          <w:lang w:val="es-CO"/>
        </w:rPr>
        <w:t xml:space="preserve">GIB-PR-009-FR-026, </w:t>
      </w:r>
      <w:r>
        <w:rPr>
          <w:rFonts w:ascii="Calibri" w:eastAsia="Calibri" w:hAnsi="Calibri" w:cs="Arial"/>
          <w:color w:val="7F7F7F"/>
          <w:lang w:val="es-CO"/>
        </w:rPr>
        <w:t>“</w:t>
      </w:r>
      <w:r w:rsidRPr="00123DD7">
        <w:rPr>
          <w:rFonts w:ascii="Calibri" w:eastAsia="Calibri" w:hAnsi="Calibri" w:cs="Arial"/>
          <w:color w:val="7F7F7F"/>
          <w:lang w:val="es-CO"/>
        </w:rPr>
        <w:t>Formato Inventario de Publicaciones Seriadas</w:t>
      </w:r>
      <w:r>
        <w:rPr>
          <w:rFonts w:ascii="Calibri" w:eastAsia="Calibri" w:hAnsi="Calibri" w:cs="Arial"/>
          <w:color w:val="7F7F7F"/>
          <w:lang w:val="es-CO"/>
        </w:rPr>
        <w:t>”</w:t>
      </w:r>
      <w:r w:rsidRPr="00D23454">
        <w:rPr>
          <w:rFonts w:ascii="Calibri" w:eastAsia="Calibri" w:hAnsi="Calibri" w:cs="Arial"/>
          <w:color w:val="7F7F7F"/>
          <w:lang w:val="es-CO"/>
        </w:rPr>
        <w:t>&gt;&gt;</w:t>
      </w:r>
    </w:p>
    <w:p w:rsidR="0072552F" w:rsidRPr="00D23454" w:rsidRDefault="0072552F" w:rsidP="0072552F">
      <w:pPr>
        <w:widowControl/>
        <w:ind w:left="720"/>
        <w:jc w:val="both"/>
        <w:rPr>
          <w:rFonts w:ascii="Calibri" w:eastAsia="Calibri" w:hAnsi="Calibri" w:cs="Arial"/>
          <w:lang w:val="es-CO"/>
        </w:rPr>
      </w:pPr>
    </w:p>
    <w:p w:rsidR="0072552F" w:rsidRPr="00D058B3" w:rsidRDefault="0072552F" w:rsidP="0072552F">
      <w:pPr>
        <w:pStyle w:val="Prrafodelista"/>
        <w:numPr>
          <w:ilvl w:val="0"/>
          <w:numId w:val="20"/>
        </w:numPr>
        <w:jc w:val="both"/>
        <w:outlineLvl w:val="0"/>
        <w:rPr>
          <w:rFonts w:eastAsia="Times New Roman" w:cs="Arial"/>
          <w:b/>
          <w:lang w:val="es-CO"/>
        </w:rPr>
      </w:pPr>
      <w:r w:rsidRPr="00D058B3">
        <w:rPr>
          <w:rFonts w:ascii="Calibri" w:eastAsia="Calibri" w:hAnsi="Calibri" w:cs="Arial"/>
          <w:b/>
          <w:lang w:val="es-CO"/>
        </w:rPr>
        <w:t>REPORTE DE NOVEDADES DE INVENTARIO MATERIAL BIBLIOGRAFICO</w:t>
      </w:r>
    </w:p>
    <w:p w:rsidR="0072552F" w:rsidRPr="009C084C" w:rsidRDefault="0072552F" w:rsidP="0072552F">
      <w:pPr>
        <w:pStyle w:val="Prrafodelista"/>
        <w:ind w:left="360"/>
        <w:jc w:val="both"/>
        <w:outlineLvl w:val="0"/>
        <w:rPr>
          <w:rFonts w:eastAsia="Times New Roman" w:cs="Arial"/>
          <w:b/>
          <w:lang w:val="es-CO"/>
        </w:rPr>
      </w:pPr>
    </w:p>
    <w:p w:rsidR="0072552F" w:rsidRDefault="0072552F" w:rsidP="0072552F">
      <w:pPr>
        <w:jc w:val="both"/>
        <w:rPr>
          <w:rFonts w:ascii="Calibri" w:eastAsia="Calibri" w:hAnsi="Calibri" w:cs="Arial"/>
          <w:b/>
          <w:lang w:val="es-CO"/>
        </w:rPr>
      </w:pPr>
      <w:r w:rsidRPr="00D23454">
        <w:rPr>
          <w:rFonts w:ascii="Calibri" w:eastAsia="Calibri" w:hAnsi="Calibri" w:cs="Arial"/>
          <w:lang w:val="es-CO"/>
        </w:rPr>
        <w:t>Ver Anexo</w:t>
      </w:r>
      <w:r>
        <w:rPr>
          <w:rFonts w:ascii="Calibri" w:eastAsia="Calibri" w:hAnsi="Calibri" w:cs="Arial"/>
          <w:lang w:val="es-CO"/>
        </w:rPr>
        <w:t>:</w:t>
      </w:r>
      <w:r w:rsidRPr="00D23454">
        <w:rPr>
          <w:rFonts w:ascii="Calibri" w:eastAsia="Calibri" w:hAnsi="Calibri" w:cs="Arial"/>
          <w:lang w:val="es-CO"/>
        </w:rPr>
        <w:t xml:space="preserve"> </w:t>
      </w:r>
      <w:r w:rsidRPr="00D058B3">
        <w:rPr>
          <w:rFonts w:ascii="Calibri" w:eastAsia="Calibri" w:hAnsi="Calibri" w:cs="Arial"/>
          <w:b/>
          <w:lang w:val="es-CO"/>
        </w:rPr>
        <w:t>GIB-PR-009-FR-024, Formato Reporte de Novedades de Inventario de Material Bibliográfico</w:t>
      </w:r>
    </w:p>
    <w:p w:rsidR="0072552F" w:rsidRDefault="0072552F" w:rsidP="0072552F">
      <w:pPr>
        <w:jc w:val="both"/>
        <w:rPr>
          <w:rFonts w:ascii="Calibri" w:eastAsia="Calibri" w:hAnsi="Calibri" w:cs="Arial"/>
          <w:b/>
          <w:lang w:val="es-CO"/>
        </w:rPr>
      </w:pPr>
    </w:p>
    <w:p w:rsidR="0072552F" w:rsidRPr="00D058B3" w:rsidRDefault="0072552F" w:rsidP="0072552F">
      <w:pPr>
        <w:jc w:val="both"/>
        <w:rPr>
          <w:rFonts w:ascii="Calibri" w:eastAsia="Calibri" w:hAnsi="Calibri" w:cs="Arial"/>
          <w:color w:val="7F7F7F"/>
          <w:lang w:val="es-CO"/>
        </w:rPr>
      </w:pPr>
      <w:r>
        <w:rPr>
          <w:rFonts w:ascii="Calibri" w:eastAsia="Calibri" w:hAnsi="Calibri" w:cs="Arial"/>
          <w:color w:val="7F7F7F"/>
          <w:lang w:val="es-CO"/>
        </w:rPr>
        <w:t>(</w:t>
      </w:r>
      <w:r w:rsidRPr="00D058B3">
        <w:rPr>
          <w:rFonts w:ascii="Calibri" w:eastAsia="Calibri" w:hAnsi="Calibri" w:cs="Arial"/>
          <w:color w:val="7F7F7F"/>
          <w:lang w:val="es-CO"/>
        </w:rPr>
        <w:t xml:space="preserve">Se debe diligenciar el formato GIB-PR-009-FR-024, </w:t>
      </w:r>
      <w:r>
        <w:rPr>
          <w:rFonts w:ascii="Calibri" w:eastAsia="Calibri" w:hAnsi="Calibri" w:cs="Arial"/>
          <w:color w:val="7F7F7F"/>
          <w:lang w:val="es-CO"/>
        </w:rPr>
        <w:t>“</w:t>
      </w:r>
      <w:r w:rsidRPr="00D058B3">
        <w:rPr>
          <w:rFonts w:ascii="Calibri" w:eastAsia="Calibri" w:hAnsi="Calibri" w:cs="Arial"/>
          <w:color w:val="7F7F7F"/>
          <w:lang w:val="es-CO"/>
        </w:rPr>
        <w:t>Formato Reporte de Novedades de Inventario de Material Bibliográfico</w:t>
      </w:r>
      <w:r>
        <w:rPr>
          <w:rFonts w:ascii="Calibri" w:eastAsia="Calibri" w:hAnsi="Calibri" w:cs="Arial"/>
          <w:color w:val="7F7F7F"/>
          <w:lang w:val="es-CO"/>
        </w:rPr>
        <w:t xml:space="preserve">” </w:t>
      </w:r>
      <w:r w:rsidRPr="00D058B3">
        <w:rPr>
          <w:rFonts w:ascii="Calibri" w:eastAsia="Calibri" w:hAnsi="Calibri" w:cs="Arial"/>
          <w:color w:val="7F7F7F"/>
          <w:lang w:val="es-CO"/>
        </w:rPr>
        <w:t>y</w:t>
      </w:r>
      <w:r>
        <w:rPr>
          <w:rFonts w:ascii="Calibri" w:eastAsia="Calibri" w:hAnsi="Calibri" w:cs="Arial"/>
          <w:color w:val="7F7F7F"/>
          <w:lang w:val="es-CO"/>
        </w:rPr>
        <w:t xml:space="preserve"> </w:t>
      </w:r>
      <w:r w:rsidRPr="00D058B3">
        <w:rPr>
          <w:rFonts w:ascii="Calibri" w:eastAsia="Calibri" w:hAnsi="Calibri" w:cs="Arial"/>
          <w:color w:val="7F7F7F"/>
          <w:lang w:val="es-CO"/>
        </w:rPr>
        <w:t>anexarlo al informe, el cual describe el reporte de las novedades del inventario.</w:t>
      </w:r>
      <w:r>
        <w:rPr>
          <w:rFonts w:ascii="Calibri" w:eastAsia="Calibri" w:hAnsi="Calibri" w:cs="Arial"/>
          <w:color w:val="7F7F7F"/>
          <w:lang w:val="es-CO"/>
        </w:rPr>
        <w:t>)</w:t>
      </w:r>
    </w:p>
    <w:p w:rsidR="0072552F" w:rsidRPr="009C084C" w:rsidRDefault="0072552F" w:rsidP="0072552F">
      <w:pPr>
        <w:pStyle w:val="Sinespaciado"/>
        <w:jc w:val="both"/>
        <w:rPr>
          <w:lang w:val="es-CO"/>
        </w:rPr>
      </w:pPr>
    </w:p>
    <w:p w:rsidR="0072552F" w:rsidRPr="00D058B3" w:rsidRDefault="0072552F" w:rsidP="0072552F">
      <w:pPr>
        <w:pStyle w:val="Prrafodelista"/>
        <w:numPr>
          <w:ilvl w:val="0"/>
          <w:numId w:val="20"/>
        </w:numPr>
        <w:jc w:val="both"/>
        <w:outlineLvl w:val="0"/>
        <w:rPr>
          <w:rFonts w:eastAsia="Times New Roman" w:cs="Arial"/>
          <w:b/>
          <w:lang w:val="es-CO"/>
        </w:rPr>
      </w:pPr>
      <w:r w:rsidRPr="00D058B3">
        <w:rPr>
          <w:rFonts w:ascii="Calibri" w:eastAsia="Calibri" w:hAnsi="Calibri" w:cs="Arial"/>
          <w:b/>
          <w:lang w:val="es-CO"/>
        </w:rPr>
        <w:t>INVENTARIO DE  EQUIPOS DE OFICINA, RECURSOS TECNOLÓGICOS Y MOBILIARIO</w:t>
      </w:r>
    </w:p>
    <w:p w:rsidR="0072552F" w:rsidRDefault="0072552F" w:rsidP="0072552F">
      <w:pPr>
        <w:jc w:val="both"/>
        <w:rPr>
          <w:rFonts w:ascii="Calibri" w:eastAsia="Calibri" w:hAnsi="Calibri" w:cs="Arial"/>
          <w:lang w:val="es-CO"/>
        </w:rPr>
      </w:pPr>
    </w:p>
    <w:p w:rsidR="0072552F" w:rsidRDefault="0072552F" w:rsidP="0072552F">
      <w:pPr>
        <w:jc w:val="both"/>
        <w:rPr>
          <w:rFonts w:ascii="Calibri" w:eastAsia="Calibri" w:hAnsi="Calibri" w:cs="Arial"/>
          <w:b/>
          <w:lang w:val="es-CO"/>
        </w:rPr>
      </w:pPr>
      <w:r w:rsidRPr="00D23454">
        <w:rPr>
          <w:rFonts w:ascii="Calibri" w:eastAsia="Calibri" w:hAnsi="Calibri" w:cs="Arial"/>
          <w:lang w:val="es-CO"/>
        </w:rPr>
        <w:t>Ver Anexo</w:t>
      </w:r>
      <w:r>
        <w:rPr>
          <w:rFonts w:ascii="Calibri" w:eastAsia="Calibri" w:hAnsi="Calibri" w:cs="Arial"/>
          <w:lang w:val="es-CO"/>
        </w:rPr>
        <w:t>:</w:t>
      </w:r>
      <w:r w:rsidRPr="00D23454">
        <w:rPr>
          <w:rFonts w:ascii="Calibri" w:eastAsia="Calibri" w:hAnsi="Calibri" w:cs="Arial"/>
          <w:lang w:val="es-CO"/>
        </w:rPr>
        <w:t xml:space="preserve"> </w:t>
      </w:r>
      <w:r w:rsidRPr="00D058B3">
        <w:rPr>
          <w:rFonts w:ascii="Calibri" w:eastAsia="Calibri" w:hAnsi="Calibri" w:cs="Arial"/>
          <w:b/>
          <w:lang w:val="es-CO"/>
        </w:rPr>
        <w:t>GIB-PR-009-FR-027, Formato Inventario de Equipos de Oficina, Recursos Tecnológicos y Mobiliario</w:t>
      </w:r>
    </w:p>
    <w:p w:rsidR="0072552F" w:rsidRDefault="0072552F" w:rsidP="0072552F">
      <w:pPr>
        <w:jc w:val="both"/>
        <w:rPr>
          <w:rFonts w:ascii="Calibri" w:eastAsia="Calibri" w:hAnsi="Calibri" w:cs="Arial"/>
          <w:color w:val="7F7F7F"/>
          <w:lang w:val="es-CO"/>
        </w:rPr>
      </w:pPr>
    </w:p>
    <w:p w:rsidR="0072552F" w:rsidRPr="00D058B3" w:rsidRDefault="0072552F" w:rsidP="0072552F">
      <w:pPr>
        <w:jc w:val="both"/>
        <w:rPr>
          <w:rFonts w:ascii="Calibri" w:eastAsia="Calibri" w:hAnsi="Calibri" w:cs="Arial"/>
          <w:color w:val="7F7F7F"/>
          <w:lang w:val="es-CO"/>
        </w:rPr>
      </w:pPr>
      <w:r>
        <w:rPr>
          <w:rFonts w:ascii="Calibri" w:eastAsia="Calibri" w:hAnsi="Calibri" w:cs="Arial"/>
          <w:color w:val="7F7F7F"/>
          <w:lang w:val="es-CO"/>
        </w:rPr>
        <w:t>(</w:t>
      </w:r>
      <w:r w:rsidRPr="00D058B3">
        <w:rPr>
          <w:rFonts w:ascii="Calibri" w:eastAsia="Calibri" w:hAnsi="Calibri" w:cs="Arial"/>
          <w:color w:val="7F7F7F"/>
          <w:lang w:val="es-CO"/>
        </w:rPr>
        <w:t xml:space="preserve">Se debe diligenciar el formato GIB-PR-009-FR-027, </w:t>
      </w:r>
      <w:r>
        <w:rPr>
          <w:rFonts w:ascii="Calibri" w:eastAsia="Calibri" w:hAnsi="Calibri" w:cs="Arial"/>
          <w:color w:val="7F7F7F"/>
          <w:lang w:val="es-CO"/>
        </w:rPr>
        <w:t>“</w:t>
      </w:r>
      <w:r w:rsidRPr="00D058B3">
        <w:rPr>
          <w:rFonts w:ascii="Calibri" w:eastAsia="Calibri" w:hAnsi="Calibri" w:cs="Arial"/>
          <w:color w:val="7F7F7F"/>
          <w:lang w:val="es-CO"/>
        </w:rPr>
        <w:t>Formato Inventario de Equipos de Oficina, Recursos Tecnológicos y Mobiliario</w:t>
      </w:r>
      <w:r>
        <w:rPr>
          <w:rFonts w:ascii="Calibri" w:eastAsia="Calibri" w:hAnsi="Calibri" w:cs="Arial"/>
          <w:color w:val="7F7F7F"/>
          <w:lang w:val="es-CO"/>
        </w:rPr>
        <w:t>”</w:t>
      </w:r>
      <w:r w:rsidRPr="00D058B3">
        <w:rPr>
          <w:rFonts w:ascii="Calibri" w:eastAsia="Calibri" w:hAnsi="Calibri" w:cs="Arial"/>
          <w:color w:val="7F7F7F"/>
          <w:lang w:val="es-CO"/>
        </w:rPr>
        <w:t xml:space="preserve"> y anexarlo al informe, el cual describe el reporte de las novedades del inventario.)</w:t>
      </w:r>
    </w:p>
    <w:p w:rsidR="0072552F" w:rsidRDefault="0072552F" w:rsidP="0072552F">
      <w:pPr>
        <w:jc w:val="both"/>
        <w:rPr>
          <w:rFonts w:ascii="Calibri" w:eastAsia="Calibri" w:hAnsi="Calibri" w:cs="Arial"/>
          <w:lang w:val="es-CO"/>
        </w:rPr>
      </w:pPr>
    </w:p>
    <w:p w:rsidR="0072552F" w:rsidRPr="00D058B3" w:rsidRDefault="0072552F" w:rsidP="0072552F">
      <w:pPr>
        <w:pStyle w:val="Prrafodelista"/>
        <w:numPr>
          <w:ilvl w:val="0"/>
          <w:numId w:val="20"/>
        </w:numPr>
        <w:jc w:val="both"/>
        <w:outlineLvl w:val="0"/>
        <w:rPr>
          <w:rFonts w:eastAsia="Times New Roman" w:cs="Arial"/>
          <w:b/>
          <w:lang w:val="es-CO"/>
        </w:rPr>
      </w:pPr>
      <w:r w:rsidRPr="00D058B3">
        <w:rPr>
          <w:rFonts w:ascii="Calibri" w:eastAsia="Calibri" w:hAnsi="Calibri" w:cs="Arial"/>
          <w:b/>
          <w:lang w:val="es-CO"/>
        </w:rPr>
        <w:t>LOGROS Y DIFICULTADES DEL INVENTARIO</w:t>
      </w:r>
    </w:p>
    <w:p w:rsidR="0072552F" w:rsidRDefault="0072552F" w:rsidP="0072552F">
      <w:pPr>
        <w:jc w:val="both"/>
        <w:outlineLvl w:val="0"/>
        <w:rPr>
          <w:rFonts w:eastAsia="Times New Roman" w:cs="Arial"/>
          <w:b/>
          <w:lang w:val="es-CO"/>
        </w:rPr>
      </w:pPr>
    </w:p>
    <w:p w:rsidR="0072552F" w:rsidRDefault="0072552F" w:rsidP="0072552F">
      <w:pPr>
        <w:jc w:val="both"/>
        <w:outlineLvl w:val="0"/>
        <w:rPr>
          <w:rFonts w:ascii="Calibri" w:eastAsia="Calibri" w:hAnsi="Calibri" w:cs="Arial"/>
          <w:color w:val="7F7F7F"/>
          <w:lang w:val="es-CO"/>
        </w:rPr>
      </w:pPr>
      <w:r>
        <w:rPr>
          <w:rFonts w:ascii="Calibri" w:eastAsia="Calibri" w:hAnsi="Calibri" w:cs="Arial"/>
          <w:color w:val="7F7F7F"/>
          <w:lang w:val="es-CO"/>
        </w:rPr>
        <w:t>(</w:t>
      </w:r>
      <w:r w:rsidRPr="00D058B3">
        <w:rPr>
          <w:rFonts w:ascii="Calibri" w:eastAsia="Calibri" w:hAnsi="Calibri" w:cs="Arial"/>
          <w:color w:val="7F7F7F"/>
          <w:lang w:val="es-CO"/>
        </w:rPr>
        <w:t>Describir los logros  y las dificultades que se presentaron durante el desarrollo del inventario</w:t>
      </w:r>
      <w:r>
        <w:rPr>
          <w:rFonts w:ascii="Calibri" w:eastAsia="Calibri" w:hAnsi="Calibri" w:cs="Arial"/>
          <w:color w:val="7F7F7F"/>
          <w:lang w:val="es-CO"/>
        </w:rPr>
        <w:t>.)</w:t>
      </w:r>
    </w:p>
    <w:p w:rsidR="0072552F" w:rsidRDefault="0072552F" w:rsidP="0072552F">
      <w:pPr>
        <w:jc w:val="both"/>
        <w:outlineLvl w:val="0"/>
        <w:rPr>
          <w:rFonts w:ascii="Calibri" w:eastAsia="Calibri" w:hAnsi="Calibri" w:cs="Arial"/>
          <w:color w:val="7F7F7F"/>
          <w:lang w:val="es-CO"/>
        </w:rPr>
      </w:pPr>
    </w:p>
    <w:p w:rsidR="0072552F" w:rsidRPr="00D058B3" w:rsidRDefault="0072552F" w:rsidP="0072552F">
      <w:pPr>
        <w:jc w:val="both"/>
        <w:outlineLvl w:val="0"/>
        <w:rPr>
          <w:rFonts w:ascii="Calibri" w:eastAsia="Calibri" w:hAnsi="Calibri" w:cs="Arial"/>
          <w:color w:val="7F7F7F"/>
          <w:lang w:val="es-CO"/>
        </w:rPr>
      </w:pPr>
      <w:r w:rsidRPr="00D23454">
        <w:rPr>
          <w:rFonts w:ascii="Calibri" w:eastAsia="Calibri" w:hAnsi="Calibri" w:cs="Arial"/>
          <w:b/>
          <w:lang w:val="es-CO"/>
        </w:rPr>
        <w:t>INFORME ELABORADO POR:</w:t>
      </w:r>
      <w:r>
        <w:rPr>
          <w:rFonts w:ascii="Calibri" w:eastAsia="Calibri" w:hAnsi="Calibri" w:cs="Arial"/>
          <w:b/>
          <w:lang w:val="es-CO"/>
        </w:rPr>
        <w:t xml:space="preserve"> </w:t>
      </w:r>
      <w:r w:rsidRPr="00D058B3">
        <w:rPr>
          <w:rFonts w:ascii="Calibri" w:eastAsia="Calibri" w:hAnsi="Calibri" w:cs="Arial"/>
          <w:color w:val="7F7F7F"/>
          <w:lang w:val="es-CO"/>
        </w:rPr>
        <w:t>(Nombre y apellidos completos</w:t>
      </w:r>
      <w:r>
        <w:rPr>
          <w:rFonts w:ascii="Calibri" w:eastAsia="Calibri" w:hAnsi="Calibri" w:cs="Arial"/>
          <w:color w:val="7F7F7F"/>
          <w:lang w:val="es-CO"/>
        </w:rPr>
        <w:t>)</w:t>
      </w:r>
    </w:p>
    <w:p w:rsidR="0072552F" w:rsidRPr="00D058B3" w:rsidRDefault="0072552F" w:rsidP="0072552F">
      <w:pPr>
        <w:widowControl/>
        <w:jc w:val="both"/>
        <w:rPr>
          <w:rFonts w:ascii="Calibri" w:eastAsia="Calibri" w:hAnsi="Calibri" w:cs="Arial"/>
          <w:b/>
          <w:lang w:val="es-CO"/>
        </w:rPr>
      </w:pPr>
      <w:r w:rsidRPr="00D23454">
        <w:rPr>
          <w:rFonts w:ascii="Calibri" w:eastAsia="Calibri" w:hAnsi="Calibri" w:cs="Arial"/>
          <w:b/>
          <w:lang w:val="es-CO"/>
        </w:rPr>
        <w:t>FIRMA:</w:t>
      </w:r>
      <w:r>
        <w:rPr>
          <w:rFonts w:ascii="Calibri" w:eastAsia="Calibri" w:hAnsi="Calibri" w:cs="Arial"/>
          <w:b/>
          <w:lang w:val="es-CO"/>
        </w:rPr>
        <w:t xml:space="preserve"> _______________________________________</w:t>
      </w:r>
    </w:p>
    <w:p w:rsidR="0072552F" w:rsidRPr="00D058B3" w:rsidRDefault="0072552F" w:rsidP="0072552F">
      <w:pPr>
        <w:pStyle w:val="Prrafodelista"/>
        <w:numPr>
          <w:ilvl w:val="0"/>
          <w:numId w:val="20"/>
        </w:numPr>
        <w:jc w:val="both"/>
        <w:outlineLvl w:val="0"/>
        <w:rPr>
          <w:rFonts w:eastAsia="Times New Roman" w:cs="Arial"/>
          <w:b/>
          <w:lang w:val="es-CO"/>
        </w:rPr>
      </w:pPr>
      <w:r>
        <w:rPr>
          <w:rFonts w:ascii="Calibri" w:eastAsia="Calibri" w:hAnsi="Calibri" w:cs="Arial"/>
          <w:b/>
          <w:lang w:val="es-CO"/>
        </w:rPr>
        <w:lastRenderedPageBreak/>
        <w:t>ANEXOS</w:t>
      </w:r>
    </w:p>
    <w:p w:rsidR="0072552F" w:rsidRDefault="0072552F" w:rsidP="0072552F">
      <w:pPr>
        <w:widowControl/>
        <w:jc w:val="both"/>
        <w:rPr>
          <w:rFonts w:ascii="Calibri" w:eastAsia="Calibri" w:hAnsi="Calibri" w:cs="Arial"/>
          <w:lang w:val="es-CO"/>
        </w:rPr>
      </w:pPr>
    </w:p>
    <w:p w:rsidR="0072552F" w:rsidRDefault="0072552F" w:rsidP="0072552F">
      <w:pPr>
        <w:jc w:val="both"/>
        <w:outlineLvl w:val="0"/>
        <w:rPr>
          <w:rFonts w:ascii="Calibri" w:eastAsia="Calibri" w:hAnsi="Calibri" w:cs="Arial"/>
          <w:color w:val="7F7F7F"/>
          <w:lang w:val="es-CO"/>
        </w:rPr>
      </w:pPr>
      <w:r>
        <w:rPr>
          <w:rFonts w:ascii="Calibri" w:eastAsia="Calibri" w:hAnsi="Calibri" w:cs="Arial"/>
          <w:color w:val="7F7F7F"/>
          <w:lang w:val="es-CO"/>
        </w:rPr>
        <w:t>(Incluir todos los formatos y registros utilizados para el inventario y los reportes del SIB - ALEPH.)</w:t>
      </w:r>
    </w:p>
    <w:p w:rsidR="00D647C4" w:rsidRPr="00D647C4" w:rsidRDefault="00D647C4" w:rsidP="00D647C4">
      <w:pPr>
        <w:rPr>
          <w:lang w:val="es-CO"/>
        </w:rPr>
      </w:pPr>
      <w:bookmarkStart w:id="0" w:name="_GoBack"/>
      <w:bookmarkEnd w:id="0"/>
    </w:p>
    <w:sectPr w:rsidR="00D647C4" w:rsidRPr="00D647C4" w:rsidSect="003C4B54">
      <w:headerReference w:type="default" r:id="rId11"/>
      <w:footerReference w:type="default" r:id="rId12"/>
      <w:pgSz w:w="12240" w:h="15840"/>
      <w:pgMar w:top="1701" w:right="1418" w:bottom="1701"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32" w:rsidRDefault="00264A32" w:rsidP="00E32804">
      <w:r>
        <w:separator/>
      </w:r>
    </w:p>
  </w:endnote>
  <w:endnote w:type="continuationSeparator" w:id="0">
    <w:p w:rsidR="00264A32" w:rsidRDefault="00264A32" w:rsidP="00E3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2F" w:rsidRPr="00597E8C" w:rsidRDefault="0072552F">
    <w:pPr>
      <w:pStyle w:val="Piedepgina"/>
      <w:rPr>
        <w:rFonts w:ascii="Harrington" w:hAnsi="Harrington"/>
        <w:i/>
        <w:sz w:val="14"/>
        <w:szCs w:val="14"/>
        <w:lang w:val="es-CO"/>
      </w:rPr>
    </w:pPr>
    <w:r w:rsidRPr="00302A8D">
      <w:rPr>
        <w:rFonts w:cs="Arial"/>
        <w:sz w:val="20"/>
        <w:szCs w:val="20"/>
        <w:lang w:val="es-ES"/>
      </w:rPr>
      <w:t xml:space="preserve">Página </w:t>
    </w:r>
    <w:r w:rsidRPr="00302A8D">
      <w:rPr>
        <w:rFonts w:cs="Arial"/>
        <w:sz w:val="20"/>
        <w:szCs w:val="20"/>
      </w:rPr>
      <w:fldChar w:fldCharType="begin"/>
    </w:r>
    <w:r w:rsidRPr="00302A8D">
      <w:rPr>
        <w:rFonts w:cs="Arial"/>
        <w:sz w:val="20"/>
        <w:szCs w:val="20"/>
      </w:rPr>
      <w:instrText>PAGE  \* Arabic  \* MERGEFORMAT</w:instrText>
    </w:r>
    <w:r w:rsidRPr="00302A8D">
      <w:rPr>
        <w:rFonts w:cs="Arial"/>
        <w:sz w:val="20"/>
        <w:szCs w:val="20"/>
      </w:rPr>
      <w:fldChar w:fldCharType="separate"/>
    </w:r>
    <w:r w:rsidR="00CD343E" w:rsidRPr="00CD343E">
      <w:rPr>
        <w:rFonts w:cs="Arial"/>
        <w:noProof/>
        <w:sz w:val="20"/>
        <w:szCs w:val="20"/>
        <w:lang w:val="es-ES"/>
      </w:rPr>
      <w:t>5</w:t>
    </w:r>
    <w:r w:rsidRPr="00302A8D">
      <w:rPr>
        <w:rFonts w:cs="Arial"/>
        <w:sz w:val="20"/>
        <w:szCs w:val="20"/>
      </w:rPr>
      <w:fldChar w:fldCharType="end"/>
    </w:r>
    <w:r w:rsidRPr="00302A8D">
      <w:rPr>
        <w:rFonts w:cs="Arial"/>
        <w:sz w:val="20"/>
        <w:szCs w:val="20"/>
        <w:lang w:val="es-ES"/>
      </w:rPr>
      <w:t xml:space="preserve"> de </w:t>
    </w:r>
    <w:r w:rsidRPr="00302A8D">
      <w:rPr>
        <w:rFonts w:cs="Arial"/>
        <w:sz w:val="20"/>
        <w:szCs w:val="20"/>
      </w:rPr>
      <w:fldChar w:fldCharType="begin"/>
    </w:r>
    <w:r w:rsidRPr="00302A8D">
      <w:rPr>
        <w:rFonts w:cs="Arial"/>
        <w:sz w:val="20"/>
        <w:szCs w:val="20"/>
      </w:rPr>
      <w:instrText>NUMPAGES  \* Arabic  \* MERGEFORMAT</w:instrText>
    </w:r>
    <w:r w:rsidRPr="00302A8D">
      <w:rPr>
        <w:rFonts w:cs="Arial"/>
        <w:sz w:val="20"/>
        <w:szCs w:val="20"/>
      </w:rPr>
      <w:fldChar w:fldCharType="separate"/>
    </w:r>
    <w:r w:rsidR="00CD343E" w:rsidRPr="00CD343E">
      <w:rPr>
        <w:rFonts w:cs="Arial"/>
        <w:noProof/>
        <w:sz w:val="20"/>
        <w:szCs w:val="20"/>
        <w:lang w:val="es-ES"/>
      </w:rPr>
      <w:t>7</w:t>
    </w:r>
    <w:r w:rsidRPr="00302A8D">
      <w:rPr>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E8" w:rsidRDefault="00DF29E8">
    <w:pPr>
      <w:pStyle w:val="Piedepgina"/>
    </w:pPr>
    <w:r w:rsidRPr="00302A8D">
      <w:rPr>
        <w:rFonts w:cs="Arial"/>
        <w:sz w:val="20"/>
        <w:szCs w:val="20"/>
        <w:lang w:val="es-ES"/>
      </w:rPr>
      <w:t xml:space="preserve">Página </w:t>
    </w:r>
    <w:r w:rsidRPr="00302A8D">
      <w:rPr>
        <w:rFonts w:cs="Arial"/>
        <w:sz w:val="20"/>
        <w:szCs w:val="20"/>
      </w:rPr>
      <w:fldChar w:fldCharType="begin"/>
    </w:r>
    <w:r w:rsidRPr="00302A8D">
      <w:rPr>
        <w:rFonts w:cs="Arial"/>
        <w:sz w:val="20"/>
        <w:szCs w:val="20"/>
      </w:rPr>
      <w:instrText>PAGE  \* Arabic  \* MERGEFORMAT</w:instrText>
    </w:r>
    <w:r w:rsidRPr="00302A8D">
      <w:rPr>
        <w:rFonts w:cs="Arial"/>
        <w:sz w:val="20"/>
        <w:szCs w:val="20"/>
      </w:rPr>
      <w:fldChar w:fldCharType="separate"/>
    </w:r>
    <w:r w:rsidR="00CD343E" w:rsidRPr="00CD343E">
      <w:rPr>
        <w:rFonts w:cs="Arial"/>
        <w:noProof/>
        <w:sz w:val="20"/>
        <w:szCs w:val="20"/>
        <w:lang w:val="es-ES"/>
      </w:rPr>
      <w:t>6</w:t>
    </w:r>
    <w:r w:rsidRPr="00302A8D">
      <w:rPr>
        <w:rFonts w:cs="Arial"/>
        <w:sz w:val="20"/>
        <w:szCs w:val="20"/>
      </w:rPr>
      <w:fldChar w:fldCharType="end"/>
    </w:r>
    <w:r w:rsidRPr="00302A8D">
      <w:rPr>
        <w:rFonts w:cs="Arial"/>
        <w:sz w:val="20"/>
        <w:szCs w:val="20"/>
        <w:lang w:val="es-ES"/>
      </w:rPr>
      <w:t xml:space="preserve"> de </w:t>
    </w:r>
    <w:r w:rsidRPr="00302A8D">
      <w:rPr>
        <w:rFonts w:cs="Arial"/>
        <w:sz w:val="20"/>
        <w:szCs w:val="20"/>
      </w:rPr>
      <w:fldChar w:fldCharType="begin"/>
    </w:r>
    <w:r w:rsidRPr="00302A8D">
      <w:rPr>
        <w:rFonts w:cs="Arial"/>
        <w:sz w:val="20"/>
        <w:szCs w:val="20"/>
      </w:rPr>
      <w:instrText>NUMPAGES  \* Arabic  \* MERGEFORMAT</w:instrText>
    </w:r>
    <w:r w:rsidRPr="00302A8D">
      <w:rPr>
        <w:rFonts w:cs="Arial"/>
        <w:sz w:val="20"/>
        <w:szCs w:val="20"/>
      </w:rPr>
      <w:fldChar w:fldCharType="separate"/>
    </w:r>
    <w:r w:rsidR="00CD343E" w:rsidRPr="00CD343E">
      <w:rPr>
        <w:rFonts w:cs="Arial"/>
        <w:noProof/>
        <w:sz w:val="20"/>
        <w:szCs w:val="20"/>
        <w:lang w:val="es-ES"/>
      </w:rPr>
      <w:t>7</w:t>
    </w:r>
    <w:r w:rsidRPr="00302A8D">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32" w:rsidRDefault="00264A32" w:rsidP="00E32804">
      <w:r>
        <w:separator/>
      </w:r>
    </w:p>
  </w:footnote>
  <w:footnote w:type="continuationSeparator" w:id="0">
    <w:p w:rsidR="00264A32" w:rsidRDefault="00264A32" w:rsidP="00E3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Look w:val="04A0" w:firstRow="1" w:lastRow="0" w:firstColumn="1" w:lastColumn="0" w:noHBand="0" w:noVBand="1"/>
    </w:tblPr>
    <w:tblGrid>
      <w:gridCol w:w="1596"/>
      <w:gridCol w:w="3611"/>
      <w:gridCol w:w="1741"/>
      <w:gridCol w:w="2106"/>
    </w:tblGrid>
    <w:tr w:rsidR="0072552F" w:rsidTr="00EA24E1">
      <w:trPr>
        <w:trHeight w:val="410"/>
        <w:jc w:val="center"/>
      </w:trPr>
      <w:tc>
        <w:tcPr>
          <w:tcW w:w="741" w:type="pct"/>
          <w:vMerge w:val="restart"/>
          <w:vAlign w:val="center"/>
        </w:tcPr>
        <w:p w:rsidR="0072552F" w:rsidRPr="00417ED3" w:rsidRDefault="0072552F" w:rsidP="00EA24E1">
          <w:pPr>
            <w:pStyle w:val="Encabezado"/>
            <w:jc w:val="center"/>
            <w:rPr>
              <w:lang w:val="es-CO"/>
            </w:rPr>
          </w:pPr>
          <w:r w:rsidRPr="00417ED3">
            <w:rPr>
              <w:noProof/>
              <w:lang w:val="es-CO" w:eastAsia="ja-JP"/>
            </w:rPr>
            <w:drawing>
              <wp:inline distT="0" distB="0" distL="0" distR="0" wp14:anchorId="6A90CABC" wp14:editId="4FBE79BE">
                <wp:extent cx="870650" cy="895350"/>
                <wp:effectExtent l="0" t="0" r="5715" b="0"/>
                <wp:docPr id="2" name="Imagen 2"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21" cy="901799"/>
                        </a:xfrm>
                        <a:prstGeom prst="rect">
                          <a:avLst/>
                        </a:prstGeom>
                        <a:noFill/>
                        <a:ln>
                          <a:noFill/>
                        </a:ln>
                      </pic:spPr>
                    </pic:pic>
                  </a:graphicData>
                </a:graphic>
              </wp:inline>
            </w:drawing>
          </w:r>
        </w:p>
      </w:tc>
      <w:tc>
        <w:tcPr>
          <w:tcW w:w="2134" w:type="pct"/>
          <w:vAlign w:val="center"/>
        </w:tcPr>
        <w:p w:rsidR="0072552F" w:rsidRPr="00CD343E" w:rsidRDefault="0072552F" w:rsidP="00EA24E1">
          <w:pPr>
            <w:pStyle w:val="Encabezado"/>
            <w:jc w:val="center"/>
            <w:rPr>
              <w:rFonts w:cs="Arial"/>
              <w:b/>
              <w:sz w:val="20"/>
              <w:szCs w:val="20"/>
              <w:lang w:val="es-CO"/>
            </w:rPr>
          </w:pPr>
          <w:r w:rsidRPr="00CD343E">
            <w:rPr>
              <w:rFonts w:cs="Arial"/>
              <w:b/>
              <w:sz w:val="20"/>
              <w:szCs w:val="20"/>
              <w:lang w:val="es-CO"/>
            </w:rPr>
            <w:t>FORMATO: INFORME CONTROL DE ACTIVOS</w:t>
          </w:r>
        </w:p>
      </w:tc>
      <w:tc>
        <w:tcPr>
          <w:tcW w:w="1101" w:type="pct"/>
          <w:vAlign w:val="center"/>
        </w:tcPr>
        <w:p w:rsidR="0072552F" w:rsidRPr="00417ED3" w:rsidRDefault="0072552F" w:rsidP="00EA24E1">
          <w:pPr>
            <w:pStyle w:val="Encabezado"/>
            <w:rPr>
              <w:rFonts w:cs="Arial"/>
              <w:sz w:val="20"/>
              <w:szCs w:val="20"/>
              <w:lang w:val="es-CO"/>
            </w:rPr>
          </w:pPr>
          <w:r w:rsidRPr="00417ED3">
            <w:rPr>
              <w:rFonts w:cs="Arial"/>
              <w:sz w:val="20"/>
              <w:szCs w:val="20"/>
              <w:lang w:val="es-CO"/>
            </w:rPr>
            <w:t>Código: GIB-PR-009-FR-028</w:t>
          </w:r>
        </w:p>
      </w:tc>
      <w:tc>
        <w:tcPr>
          <w:tcW w:w="1024" w:type="pct"/>
          <w:vMerge w:val="restart"/>
          <w:vAlign w:val="center"/>
        </w:tcPr>
        <w:p w:rsidR="0072552F" w:rsidRDefault="0072552F" w:rsidP="00EA24E1">
          <w:pPr>
            <w:pStyle w:val="Encabezado"/>
            <w:jc w:val="center"/>
          </w:pPr>
          <w:r>
            <w:rPr>
              <w:noProof/>
              <w:lang w:val="es-CO" w:eastAsia="ja-JP"/>
            </w:rPr>
            <w:drawing>
              <wp:inline distT="0" distB="0" distL="0" distR="0" wp14:anchorId="595159FE" wp14:editId="20F65BAA">
                <wp:extent cx="1200150" cy="390525"/>
                <wp:effectExtent l="0" t="0" r="0" b="9525"/>
                <wp:docPr id="3" name="Imagen 3" descr="D:\Users\aplaneacion3\Documents\Desktop\Boris\SIGUD\Logo SIG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planeacion3\Documents\Desktop\Boris\SIGUD\Logo SIGU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730" t="13333" r="8462" b="18333"/>
                        <a:stretch/>
                      </pic:blipFill>
                      <pic:spPr bwMode="auto">
                        <a:xfrm>
                          <a:off x="0" y="0"/>
                          <a:ext cx="1200150" cy="3905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552F" w:rsidTr="00EA24E1">
      <w:trPr>
        <w:trHeight w:val="416"/>
        <w:jc w:val="center"/>
      </w:trPr>
      <w:tc>
        <w:tcPr>
          <w:tcW w:w="741" w:type="pct"/>
          <w:vMerge/>
          <w:vAlign w:val="center"/>
        </w:tcPr>
        <w:p w:rsidR="0072552F" w:rsidRPr="00417ED3" w:rsidRDefault="0072552F" w:rsidP="00EA24E1">
          <w:pPr>
            <w:pStyle w:val="Encabezado"/>
            <w:jc w:val="center"/>
            <w:rPr>
              <w:lang w:val="es-CO"/>
            </w:rPr>
          </w:pPr>
        </w:p>
      </w:tc>
      <w:tc>
        <w:tcPr>
          <w:tcW w:w="2134" w:type="pct"/>
          <w:vAlign w:val="center"/>
        </w:tcPr>
        <w:p w:rsidR="0072552F" w:rsidRPr="00417ED3" w:rsidRDefault="0072552F" w:rsidP="00EA24E1">
          <w:pPr>
            <w:pStyle w:val="Encabezado"/>
            <w:jc w:val="center"/>
            <w:rPr>
              <w:rFonts w:cs="Arial"/>
              <w:sz w:val="20"/>
              <w:szCs w:val="20"/>
              <w:lang w:val="es-CO"/>
            </w:rPr>
          </w:pPr>
          <w:r w:rsidRPr="00417ED3">
            <w:rPr>
              <w:rFonts w:cs="Arial"/>
              <w:sz w:val="20"/>
              <w:szCs w:val="20"/>
              <w:lang w:val="es-CO"/>
            </w:rPr>
            <w:t>Macroproceso: Apoyo a lo Misional</w:t>
          </w:r>
        </w:p>
      </w:tc>
      <w:tc>
        <w:tcPr>
          <w:tcW w:w="1101" w:type="pct"/>
          <w:vAlign w:val="center"/>
        </w:tcPr>
        <w:p w:rsidR="0072552F" w:rsidRPr="00417ED3" w:rsidRDefault="0072552F" w:rsidP="00EA24E1">
          <w:pPr>
            <w:pStyle w:val="Encabezado"/>
            <w:rPr>
              <w:rFonts w:cs="Arial"/>
              <w:sz w:val="20"/>
              <w:szCs w:val="20"/>
              <w:lang w:val="es-CO"/>
            </w:rPr>
          </w:pPr>
          <w:r w:rsidRPr="00417ED3">
            <w:rPr>
              <w:rFonts w:cs="Arial"/>
              <w:sz w:val="20"/>
              <w:szCs w:val="20"/>
              <w:lang w:val="es-CO"/>
            </w:rPr>
            <w:t>Versión: 01</w:t>
          </w:r>
        </w:p>
      </w:tc>
      <w:tc>
        <w:tcPr>
          <w:tcW w:w="1024" w:type="pct"/>
          <w:vMerge/>
          <w:vAlign w:val="center"/>
        </w:tcPr>
        <w:p w:rsidR="0072552F" w:rsidRDefault="0072552F" w:rsidP="00EA24E1">
          <w:pPr>
            <w:pStyle w:val="Encabezado"/>
            <w:jc w:val="center"/>
          </w:pPr>
        </w:p>
      </w:tc>
    </w:tr>
    <w:tr w:rsidR="0072552F" w:rsidRPr="00D23454" w:rsidTr="00EA24E1">
      <w:trPr>
        <w:jc w:val="center"/>
      </w:trPr>
      <w:tc>
        <w:tcPr>
          <w:tcW w:w="741" w:type="pct"/>
          <w:vMerge/>
          <w:vAlign w:val="center"/>
        </w:tcPr>
        <w:p w:rsidR="0072552F" w:rsidRPr="00417ED3" w:rsidRDefault="0072552F" w:rsidP="00EA24E1">
          <w:pPr>
            <w:pStyle w:val="Encabezado"/>
            <w:jc w:val="center"/>
            <w:rPr>
              <w:lang w:val="es-CO"/>
            </w:rPr>
          </w:pPr>
        </w:p>
      </w:tc>
      <w:tc>
        <w:tcPr>
          <w:tcW w:w="2134" w:type="pct"/>
          <w:vAlign w:val="center"/>
        </w:tcPr>
        <w:p w:rsidR="0072552F" w:rsidRPr="00417ED3" w:rsidRDefault="0072552F" w:rsidP="00EA24E1">
          <w:pPr>
            <w:pStyle w:val="Encabezado"/>
            <w:jc w:val="center"/>
            <w:rPr>
              <w:rFonts w:cs="Arial"/>
              <w:sz w:val="20"/>
              <w:szCs w:val="20"/>
              <w:lang w:val="es-CO"/>
            </w:rPr>
          </w:pPr>
          <w:r w:rsidRPr="00417ED3">
            <w:rPr>
              <w:rFonts w:cs="Arial"/>
              <w:sz w:val="20"/>
              <w:szCs w:val="20"/>
              <w:lang w:val="es-CO"/>
            </w:rPr>
            <w:t>Proceso: Gestión de la Información Bibliográfica</w:t>
          </w:r>
        </w:p>
      </w:tc>
      <w:tc>
        <w:tcPr>
          <w:tcW w:w="1101" w:type="pct"/>
          <w:vAlign w:val="center"/>
        </w:tcPr>
        <w:p w:rsidR="0072552F" w:rsidRPr="00417ED3" w:rsidRDefault="0072552F" w:rsidP="00417ED3">
          <w:pPr>
            <w:pStyle w:val="Encabezado"/>
            <w:rPr>
              <w:rFonts w:cs="Arial"/>
              <w:sz w:val="20"/>
              <w:szCs w:val="20"/>
              <w:lang w:val="es-CO"/>
            </w:rPr>
          </w:pPr>
          <w:r w:rsidRPr="00417ED3">
            <w:rPr>
              <w:rFonts w:cs="Arial"/>
              <w:sz w:val="20"/>
              <w:szCs w:val="20"/>
              <w:lang w:val="es-CO"/>
            </w:rPr>
            <w:t xml:space="preserve">Fecha de Aprobación: </w:t>
          </w:r>
          <w:r w:rsidR="00CD343E">
            <w:rPr>
              <w:rFonts w:cs="Arial"/>
              <w:sz w:val="20"/>
              <w:szCs w:val="20"/>
              <w:lang w:val="es-CO"/>
            </w:rPr>
            <w:t>03/11</w:t>
          </w:r>
          <w:r w:rsidR="00CD343E" w:rsidRPr="00477D84">
            <w:rPr>
              <w:rFonts w:cs="Arial"/>
              <w:sz w:val="20"/>
              <w:szCs w:val="20"/>
              <w:lang w:val="es-CO"/>
            </w:rPr>
            <w:t>/2017</w:t>
          </w:r>
        </w:p>
      </w:tc>
      <w:tc>
        <w:tcPr>
          <w:tcW w:w="1024" w:type="pct"/>
          <w:vMerge/>
          <w:vAlign w:val="center"/>
        </w:tcPr>
        <w:p w:rsidR="0072552F" w:rsidRPr="00033B34" w:rsidRDefault="0072552F" w:rsidP="00EA24E1">
          <w:pPr>
            <w:pStyle w:val="Encabezado"/>
            <w:jc w:val="center"/>
            <w:rPr>
              <w:lang w:val="es-CO"/>
            </w:rPr>
          </w:pPr>
        </w:p>
      </w:tc>
    </w:tr>
  </w:tbl>
  <w:p w:rsidR="0072552F" w:rsidRPr="00D23454" w:rsidRDefault="0072552F" w:rsidP="00D23454">
    <w:pPr>
      <w:pStyle w:val="Encabezado"/>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Look w:val="04A0" w:firstRow="1" w:lastRow="0" w:firstColumn="1" w:lastColumn="0" w:noHBand="0" w:noVBand="1"/>
    </w:tblPr>
    <w:tblGrid>
      <w:gridCol w:w="1596"/>
      <w:gridCol w:w="3833"/>
      <w:gridCol w:w="1887"/>
      <w:gridCol w:w="2106"/>
    </w:tblGrid>
    <w:tr w:rsidR="00CD343E" w:rsidTr="00157375">
      <w:trPr>
        <w:trHeight w:val="410"/>
        <w:jc w:val="center"/>
      </w:trPr>
      <w:tc>
        <w:tcPr>
          <w:tcW w:w="741" w:type="pct"/>
          <w:vMerge w:val="restart"/>
          <w:vAlign w:val="center"/>
        </w:tcPr>
        <w:p w:rsidR="00CD343E" w:rsidRPr="00417ED3" w:rsidRDefault="00CD343E" w:rsidP="00157375">
          <w:pPr>
            <w:pStyle w:val="Encabezado"/>
            <w:jc w:val="center"/>
            <w:rPr>
              <w:lang w:val="es-CO"/>
            </w:rPr>
          </w:pPr>
          <w:r w:rsidRPr="00417ED3">
            <w:rPr>
              <w:noProof/>
              <w:lang w:val="es-CO" w:eastAsia="ja-JP"/>
            </w:rPr>
            <w:drawing>
              <wp:inline distT="0" distB="0" distL="0" distR="0" wp14:anchorId="397351A5" wp14:editId="180FEAC1">
                <wp:extent cx="870650" cy="895350"/>
                <wp:effectExtent l="0" t="0" r="571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21" cy="901799"/>
                        </a:xfrm>
                        <a:prstGeom prst="rect">
                          <a:avLst/>
                        </a:prstGeom>
                        <a:noFill/>
                        <a:ln>
                          <a:noFill/>
                        </a:ln>
                      </pic:spPr>
                    </pic:pic>
                  </a:graphicData>
                </a:graphic>
              </wp:inline>
            </w:drawing>
          </w:r>
        </w:p>
      </w:tc>
      <w:tc>
        <w:tcPr>
          <w:tcW w:w="2134" w:type="pct"/>
          <w:vAlign w:val="center"/>
        </w:tcPr>
        <w:p w:rsidR="00CD343E" w:rsidRPr="00CD343E" w:rsidRDefault="00CD343E" w:rsidP="00157375">
          <w:pPr>
            <w:pStyle w:val="Encabezado"/>
            <w:jc w:val="center"/>
            <w:rPr>
              <w:rFonts w:cs="Arial"/>
              <w:b/>
              <w:sz w:val="20"/>
              <w:szCs w:val="20"/>
              <w:lang w:val="es-CO"/>
            </w:rPr>
          </w:pPr>
          <w:r w:rsidRPr="00CD343E">
            <w:rPr>
              <w:rFonts w:cs="Arial"/>
              <w:b/>
              <w:sz w:val="20"/>
              <w:szCs w:val="20"/>
              <w:lang w:val="es-CO"/>
            </w:rPr>
            <w:t>FORMATO: INFORME CONTROL DE ACTIVOS</w:t>
          </w:r>
        </w:p>
      </w:tc>
      <w:tc>
        <w:tcPr>
          <w:tcW w:w="1101" w:type="pct"/>
          <w:vAlign w:val="center"/>
        </w:tcPr>
        <w:p w:rsidR="00CD343E" w:rsidRPr="00417ED3" w:rsidRDefault="00CD343E" w:rsidP="00157375">
          <w:pPr>
            <w:pStyle w:val="Encabezado"/>
            <w:rPr>
              <w:rFonts w:cs="Arial"/>
              <w:sz w:val="20"/>
              <w:szCs w:val="20"/>
              <w:lang w:val="es-CO"/>
            </w:rPr>
          </w:pPr>
          <w:r w:rsidRPr="00417ED3">
            <w:rPr>
              <w:rFonts w:cs="Arial"/>
              <w:sz w:val="20"/>
              <w:szCs w:val="20"/>
              <w:lang w:val="es-CO"/>
            </w:rPr>
            <w:t>Código: GIB-PR-009-FR-028</w:t>
          </w:r>
        </w:p>
      </w:tc>
      <w:tc>
        <w:tcPr>
          <w:tcW w:w="1024" w:type="pct"/>
          <w:vMerge w:val="restart"/>
          <w:vAlign w:val="center"/>
        </w:tcPr>
        <w:p w:rsidR="00CD343E" w:rsidRDefault="00CD343E" w:rsidP="00157375">
          <w:pPr>
            <w:pStyle w:val="Encabezado"/>
            <w:jc w:val="center"/>
          </w:pPr>
          <w:r>
            <w:rPr>
              <w:noProof/>
              <w:lang w:val="es-CO" w:eastAsia="ja-JP"/>
            </w:rPr>
            <w:drawing>
              <wp:inline distT="0" distB="0" distL="0" distR="0" wp14:anchorId="35ADB05A" wp14:editId="6353360C">
                <wp:extent cx="1200150" cy="390525"/>
                <wp:effectExtent l="0" t="0" r="0" b="9525"/>
                <wp:docPr id="6" name="Imagen 6" descr="D:\Users\aplaneacion3\Documents\Desktop\Boris\SIGUD\Logo SIG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planeacion3\Documents\Desktop\Boris\SIGUD\Logo SIGU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730" t="13333" r="8462" b="18333"/>
                        <a:stretch/>
                      </pic:blipFill>
                      <pic:spPr bwMode="auto">
                        <a:xfrm>
                          <a:off x="0" y="0"/>
                          <a:ext cx="1200150" cy="3905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343E" w:rsidTr="00157375">
      <w:trPr>
        <w:trHeight w:val="416"/>
        <w:jc w:val="center"/>
      </w:trPr>
      <w:tc>
        <w:tcPr>
          <w:tcW w:w="741" w:type="pct"/>
          <w:vMerge/>
          <w:vAlign w:val="center"/>
        </w:tcPr>
        <w:p w:rsidR="00CD343E" w:rsidRPr="00417ED3" w:rsidRDefault="00CD343E" w:rsidP="00157375">
          <w:pPr>
            <w:pStyle w:val="Encabezado"/>
            <w:jc w:val="center"/>
            <w:rPr>
              <w:lang w:val="es-CO"/>
            </w:rPr>
          </w:pPr>
        </w:p>
      </w:tc>
      <w:tc>
        <w:tcPr>
          <w:tcW w:w="2134" w:type="pct"/>
          <w:vAlign w:val="center"/>
        </w:tcPr>
        <w:p w:rsidR="00CD343E" w:rsidRPr="00417ED3" w:rsidRDefault="00CD343E" w:rsidP="00157375">
          <w:pPr>
            <w:pStyle w:val="Encabezado"/>
            <w:jc w:val="center"/>
            <w:rPr>
              <w:rFonts w:cs="Arial"/>
              <w:sz w:val="20"/>
              <w:szCs w:val="20"/>
              <w:lang w:val="es-CO"/>
            </w:rPr>
          </w:pPr>
          <w:r w:rsidRPr="00417ED3">
            <w:rPr>
              <w:rFonts w:cs="Arial"/>
              <w:sz w:val="20"/>
              <w:szCs w:val="20"/>
              <w:lang w:val="es-CO"/>
            </w:rPr>
            <w:t>Macroproceso: Apoyo a lo Misional</w:t>
          </w:r>
        </w:p>
      </w:tc>
      <w:tc>
        <w:tcPr>
          <w:tcW w:w="1101" w:type="pct"/>
          <w:vAlign w:val="center"/>
        </w:tcPr>
        <w:p w:rsidR="00CD343E" w:rsidRPr="00417ED3" w:rsidRDefault="00CD343E" w:rsidP="00157375">
          <w:pPr>
            <w:pStyle w:val="Encabezado"/>
            <w:rPr>
              <w:rFonts w:cs="Arial"/>
              <w:sz w:val="20"/>
              <w:szCs w:val="20"/>
              <w:lang w:val="es-CO"/>
            </w:rPr>
          </w:pPr>
          <w:r w:rsidRPr="00417ED3">
            <w:rPr>
              <w:rFonts w:cs="Arial"/>
              <w:sz w:val="20"/>
              <w:szCs w:val="20"/>
              <w:lang w:val="es-CO"/>
            </w:rPr>
            <w:t>Versión: 01</w:t>
          </w:r>
        </w:p>
      </w:tc>
      <w:tc>
        <w:tcPr>
          <w:tcW w:w="1024" w:type="pct"/>
          <w:vMerge/>
          <w:vAlign w:val="center"/>
        </w:tcPr>
        <w:p w:rsidR="00CD343E" w:rsidRDefault="00CD343E" w:rsidP="00157375">
          <w:pPr>
            <w:pStyle w:val="Encabezado"/>
            <w:jc w:val="center"/>
          </w:pPr>
        </w:p>
      </w:tc>
    </w:tr>
    <w:tr w:rsidR="00CD343E" w:rsidRPr="00D23454" w:rsidTr="00157375">
      <w:trPr>
        <w:jc w:val="center"/>
      </w:trPr>
      <w:tc>
        <w:tcPr>
          <w:tcW w:w="741" w:type="pct"/>
          <w:vMerge/>
          <w:vAlign w:val="center"/>
        </w:tcPr>
        <w:p w:rsidR="00CD343E" w:rsidRPr="00417ED3" w:rsidRDefault="00CD343E" w:rsidP="00157375">
          <w:pPr>
            <w:pStyle w:val="Encabezado"/>
            <w:jc w:val="center"/>
            <w:rPr>
              <w:lang w:val="es-CO"/>
            </w:rPr>
          </w:pPr>
        </w:p>
      </w:tc>
      <w:tc>
        <w:tcPr>
          <w:tcW w:w="2134" w:type="pct"/>
          <w:vAlign w:val="center"/>
        </w:tcPr>
        <w:p w:rsidR="00CD343E" w:rsidRPr="00417ED3" w:rsidRDefault="00CD343E" w:rsidP="00157375">
          <w:pPr>
            <w:pStyle w:val="Encabezado"/>
            <w:jc w:val="center"/>
            <w:rPr>
              <w:rFonts w:cs="Arial"/>
              <w:sz w:val="20"/>
              <w:szCs w:val="20"/>
              <w:lang w:val="es-CO"/>
            </w:rPr>
          </w:pPr>
          <w:r w:rsidRPr="00417ED3">
            <w:rPr>
              <w:rFonts w:cs="Arial"/>
              <w:sz w:val="20"/>
              <w:szCs w:val="20"/>
              <w:lang w:val="es-CO"/>
            </w:rPr>
            <w:t>Proceso: Gestión de la Información Bibliográfica</w:t>
          </w:r>
        </w:p>
      </w:tc>
      <w:tc>
        <w:tcPr>
          <w:tcW w:w="1101" w:type="pct"/>
          <w:vAlign w:val="center"/>
        </w:tcPr>
        <w:p w:rsidR="00CD343E" w:rsidRPr="00417ED3" w:rsidRDefault="00CD343E" w:rsidP="00157375">
          <w:pPr>
            <w:pStyle w:val="Encabezado"/>
            <w:rPr>
              <w:rFonts w:cs="Arial"/>
              <w:sz w:val="20"/>
              <w:szCs w:val="20"/>
              <w:lang w:val="es-CO"/>
            </w:rPr>
          </w:pPr>
          <w:r w:rsidRPr="00417ED3">
            <w:rPr>
              <w:rFonts w:cs="Arial"/>
              <w:sz w:val="20"/>
              <w:szCs w:val="20"/>
              <w:lang w:val="es-CO"/>
            </w:rPr>
            <w:t xml:space="preserve">Fecha de Aprobación: </w:t>
          </w:r>
          <w:r>
            <w:rPr>
              <w:rFonts w:cs="Arial"/>
              <w:sz w:val="20"/>
              <w:szCs w:val="20"/>
              <w:lang w:val="es-CO"/>
            </w:rPr>
            <w:t>03/11</w:t>
          </w:r>
          <w:r w:rsidRPr="00477D84">
            <w:rPr>
              <w:rFonts w:cs="Arial"/>
              <w:sz w:val="20"/>
              <w:szCs w:val="20"/>
              <w:lang w:val="es-CO"/>
            </w:rPr>
            <w:t>/2017</w:t>
          </w:r>
        </w:p>
      </w:tc>
      <w:tc>
        <w:tcPr>
          <w:tcW w:w="1024" w:type="pct"/>
          <w:vMerge/>
          <w:vAlign w:val="center"/>
        </w:tcPr>
        <w:p w:rsidR="00CD343E" w:rsidRPr="00033B34" w:rsidRDefault="00CD343E" w:rsidP="00157375">
          <w:pPr>
            <w:pStyle w:val="Encabezado"/>
            <w:jc w:val="center"/>
            <w:rPr>
              <w:lang w:val="es-CO"/>
            </w:rPr>
          </w:pPr>
        </w:p>
      </w:tc>
    </w:tr>
  </w:tbl>
  <w:p w:rsidR="00DF29E8" w:rsidRPr="009A6512" w:rsidRDefault="00DF29E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A47"/>
    <w:multiLevelType w:val="hybridMultilevel"/>
    <w:tmpl w:val="69F8E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F45AAC"/>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D356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347BFA"/>
    <w:multiLevelType w:val="hybridMultilevel"/>
    <w:tmpl w:val="168C5AC4"/>
    <w:lvl w:ilvl="0" w:tplc="240A0001">
      <w:start w:val="1"/>
      <w:numFmt w:val="bullet"/>
      <w:lvlText w:val=""/>
      <w:lvlJc w:val="left"/>
      <w:pPr>
        <w:ind w:left="881" w:hanging="360"/>
      </w:pPr>
      <w:rPr>
        <w:rFonts w:ascii="Symbol" w:hAnsi="Symbol" w:hint="default"/>
      </w:rPr>
    </w:lvl>
    <w:lvl w:ilvl="1" w:tplc="240A0003" w:tentative="1">
      <w:start w:val="1"/>
      <w:numFmt w:val="bullet"/>
      <w:lvlText w:val="o"/>
      <w:lvlJc w:val="left"/>
      <w:pPr>
        <w:ind w:left="1601" w:hanging="360"/>
      </w:pPr>
      <w:rPr>
        <w:rFonts w:ascii="Courier New" w:hAnsi="Courier New" w:cs="Courier New" w:hint="default"/>
      </w:rPr>
    </w:lvl>
    <w:lvl w:ilvl="2" w:tplc="240A0005" w:tentative="1">
      <w:start w:val="1"/>
      <w:numFmt w:val="bullet"/>
      <w:lvlText w:val=""/>
      <w:lvlJc w:val="left"/>
      <w:pPr>
        <w:ind w:left="2321" w:hanging="360"/>
      </w:pPr>
      <w:rPr>
        <w:rFonts w:ascii="Wingdings" w:hAnsi="Wingdings" w:hint="default"/>
      </w:rPr>
    </w:lvl>
    <w:lvl w:ilvl="3" w:tplc="240A0001" w:tentative="1">
      <w:start w:val="1"/>
      <w:numFmt w:val="bullet"/>
      <w:lvlText w:val=""/>
      <w:lvlJc w:val="left"/>
      <w:pPr>
        <w:ind w:left="3041" w:hanging="360"/>
      </w:pPr>
      <w:rPr>
        <w:rFonts w:ascii="Symbol" w:hAnsi="Symbol" w:hint="default"/>
      </w:rPr>
    </w:lvl>
    <w:lvl w:ilvl="4" w:tplc="240A0003" w:tentative="1">
      <w:start w:val="1"/>
      <w:numFmt w:val="bullet"/>
      <w:lvlText w:val="o"/>
      <w:lvlJc w:val="left"/>
      <w:pPr>
        <w:ind w:left="3761" w:hanging="360"/>
      </w:pPr>
      <w:rPr>
        <w:rFonts w:ascii="Courier New" w:hAnsi="Courier New" w:cs="Courier New" w:hint="default"/>
      </w:rPr>
    </w:lvl>
    <w:lvl w:ilvl="5" w:tplc="240A0005" w:tentative="1">
      <w:start w:val="1"/>
      <w:numFmt w:val="bullet"/>
      <w:lvlText w:val=""/>
      <w:lvlJc w:val="left"/>
      <w:pPr>
        <w:ind w:left="4481" w:hanging="360"/>
      </w:pPr>
      <w:rPr>
        <w:rFonts w:ascii="Wingdings" w:hAnsi="Wingdings" w:hint="default"/>
      </w:rPr>
    </w:lvl>
    <w:lvl w:ilvl="6" w:tplc="240A0001" w:tentative="1">
      <w:start w:val="1"/>
      <w:numFmt w:val="bullet"/>
      <w:lvlText w:val=""/>
      <w:lvlJc w:val="left"/>
      <w:pPr>
        <w:ind w:left="5201" w:hanging="360"/>
      </w:pPr>
      <w:rPr>
        <w:rFonts w:ascii="Symbol" w:hAnsi="Symbol" w:hint="default"/>
      </w:rPr>
    </w:lvl>
    <w:lvl w:ilvl="7" w:tplc="240A0003" w:tentative="1">
      <w:start w:val="1"/>
      <w:numFmt w:val="bullet"/>
      <w:lvlText w:val="o"/>
      <w:lvlJc w:val="left"/>
      <w:pPr>
        <w:ind w:left="5921" w:hanging="360"/>
      </w:pPr>
      <w:rPr>
        <w:rFonts w:ascii="Courier New" w:hAnsi="Courier New" w:cs="Courier New" w:hint="default"/>
      </w:rPr>
    </w:lvl>
    <w:lvl w:ilvl="8" w:tplc="240A0005" w:tentative="1">
      <w:start w:val="1"/>
      <w:numFmt w:val="bullet"/>
      <w:lvlText w:val=""/>
      <w:lvlJc w:val="left"/>
      <w:pPr>
        <w:ind w:left="6641" w:hanging="360"/>
      </w:pPr>
      <w:rPr>
        <w:rFonts w:ascii="Wingdings" w:hAnsi="Wingdings" w:hint="default"/>
      </w:rPr>
    </w:lvl>
  </w:abstractNum>
  <w:abstractNum w:abstractNumId="4">
    <w:nsid w:val="0B381C4F"/>
    <w:multiLevelType w:val="multilevel"/>
    <w:tmpl w:val="68BA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33BB0"/>
    <w:multiLevelType w:val="hybridMultilevel"/>
    <w:tmpl w:val="3DCE9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E23499"/>
    <w:multiLevelType w:val="hybridMultilevel"/>
    <w:tmpl w:val="17765C86"/>
    <w:lvl w:ilvl="0" w:tplc="EEAE15F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1713EA3"/>
    <w:multiLevelType w:val="hybridMultilevel"/>
    <w:tmpl w:val="7966AD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7276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D94A88"/>
    <w:multiLevelType w:val="hybridMultilevel"/>
    <w:tmpl w:val="FE06E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4582F0E"/>
    <w:multiLevelType w:val="hybridMultilevel"/>
    <w:tmpl w:val="B6A67CAA"/>
    <w:lvl w:ilvl="0" w:tplc="7C5C5424">
      <w:start w:val="8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2550BD"/>
    <w:multiLevelType w:val="hybridMultilevel"/>
    <w:tmpl w:val="31168DAC"/>
    <w:lvl w:ilvl="0" w:tplc="A11A0E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5F5471"/>
    <w:multiLevelType w:val="multilevel"/>
    <w:tmpl w:val="82D211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625F85"/>
    <w:multiLevelType w:val="hybridMultilevel"/>
    <w:tmpl w:val="5F7ECE0C"/>
    <w:lvl w:ilvl="0" w:tplc="28B89F20">
      <w:start w:val="1"/>
      <w:numFmt w:val="lowerLetter"/>
      <w:lvlText w:val="%1)"/>
      <w:lvlJc w:val="left"/>
      <w:pPr>
        <w:ind w:left="521" w:hanging="360"/>
      </w:pPr>
      <w:rPr>
        <w:rFonts w:hint="default"/>
      </w:rPr>
    </w:lvl>
    <w:lvl w:ilvl="1" w:tplc="240A0019" w:tentative="1">
      <w:start w:val="1"/>
      <w:numFmt w:val="lowerLetter"/>
      <w:lvlText w:val="%2."/>
      <w:lvlJc w:val="left"/>
      <w:pPr>
        <w:ind w:left="1241" w:hanging="360"/>
      </w:pPr>
    </w:lvl>
    <w:lvl w:ilvl="2" w:tplc="240A001B" w:tentative="1">
      <w:start w:val="1"/>
      <w:numFmt w:val="lowerRoman"/>
      <w:lvlText w:val="%3."/>
      <w:lvlJc w:val="right"/>
      <w:pPr>
        <w:ind w:left="1961" w:hanging="180"/>
      </w:pPr>
    </w:lvl>
    <w:lvl w:ilvl="3" w:tplc="240A000F" w:tentative="1">
      <w:start w:val="1"/>
      <w:numFmt w:val="decimal"/>
      <w:lvlText w:val="%4."/>
      <w:lvlJc w:val="left"/>
      <w:pPr>
        <w:ind w:left="2681" w:hanging="360"/>
      </w:pPr>
    </w:lvl>
    <w:lvl w:ilvl="4" w:tplc="240A0019" w:tentative="1">
      <w:start w:val="1"/>
      <w:numFmt w:val="lowerLetter"/>
      <w:lvlText w:val="%5."/>
      <w:lvlJc w:val="left"/>
      <w:pPr>
        <w:ind w:left="3401" w:hanging="360"/>
      </w:pPr>
    </w:lvl>
    <w:lvl w:ilvl="5" w:tplc="240A001B" w:tentative="1">
      <w:start w:val="1"/>
      <w:numFmt w:val="lowerRoman"/>
      <w:lvlText w:val="%6."/>
      <w:lvlJc w:val="right"/>
      <w:pPr>
        <w:ind w:left="4121" w:hanging="180"/>
      </w:pPr>
    </w:lvl>
    <w:lvl w:ilvl="6" w:tplc="240A000F" w:tentative="1">
      <w:start w:val="1"/>
      <w:numFmt w:val="decimal"/>
      <w:lvlText w:val="%7."/>
      <w:lvlJc w:val="left"/>
      <w:pPr>
        <w:ind w:left="4841" w:hanging="360"/>
      </w:pPr>
    </w:lvl>
    <w:lvl w:ilvl="7" w:tplc="240A0019" w:tentative="1">
      <w:start w:val="1"/>
      <w:numFmt w:val="lowerLetter"/>
      <w:lvlText w:val="%8."/>
      <w:lvlJc w:val="left"/>
      <w:pPr>
        <w:ind w:left="5561" w:hanging="360"/>
      </w:pPr>
    </w:lvl>
    <w:lvl w:ilvl="8" w:tplc="240A001B" w:tentative="1">
      <w:start w:val="1"/>
      <w:numFmt w:val="lowerRoman"/>
      <w:lvlText w:val="%9."/>
      <w:lvlJc w:val="right"/>
      <w:pPr>
        <w:ind w:left="6281" w:hanging="180"/>
      </w:pPr>
    </w:lvl>
  </w:abstractNum>
  <w:abstractNum w:abstractNumId="14">
    <w:nsid w:val="1D381E1A"/>
    <w:multiLevelType w:val="hybridMultilevel"/>
    <w:tmpl w:val="C8BAFD62"/>
    <w:lvl w:ilvl="0" w:tplc="BD8897D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463CBC"/>
    <w:multiLevelType w:val="hybridMultilevel"/>
    <w:tmpl w:val="661CA9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6C34597"/>
    <w:multiLevelType w:val="hybridMultilevel"/>
    <w:tmpl w:val="24DEAA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092CC5"/>
    <w:multiLevelType w:val="hybridMultilevel"/>
    <w:tmpl w:val="962A75EA"/>
    <w:lvl w:ilvl="0" w:tplc="7C5C5424">
      <w:start w:val="8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847E9A"/>
    <w:multiLevelType w:val="multilevel"/>
    <w:tmpl w:val="4F2003E4"/>
    <w:lvl w:ilvl="0">
      <w:start w:val="6"/>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84146E1"/>
    <w:multiLevelType w:val="hybridMultilevel"/>
    <w:tmpl w:val="E1FC30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9C324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FB4768"/>
    <w:multiLevelType w:val="hybridMultilevel"/>
    <w:tmpl w:val="409AD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2933D41"/>
    <w:multiLevelType w:val="hybridMultilevel"/>
    <w:tmpl w:val="5E5A1C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42AC0E98"/>
    <w:multiLevelType w:val="multilevel"/>
    <w:tmpl w:val="C3DA29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24">
    <w:nsid w:val="46057B71"/>
    <w:multiLevelType w:val="hybridMultilevel"/>
    <w:tmpl w:val="7C8A1774"/>
    <w:lvl w:ilvl="0" w:tplc="7C5C5424">
      <w:start w:val="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8A7EC6"/>
    <w:multiLevelType w:val="hybridMultilevel"/>
    <w:tmpl w:val="F94A40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C191609"/>
    <w:multiLevelType w:val="hybridMultilevel"/>
    <w:tmpl w:val="290E5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321DA8"/>
    <w:multiLevelType w:val="hybridMultilevel"/>
    <w:tmpl w:val="5616F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5613609"/>
    <w:multiLevelType w:val="multilevel"/>
    <w:tmpl w:val="89146D4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56E00A8A"/>
    <w:multiLevelType w:val="hybridMultilevel"/>
    <w:tmpl w:val="E98424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38463E"/>
    <w:multiLevelType w:val="hybridMultilevel"/>
    <w:tmpl w:val="F0D6E3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7FF0957"/>
    <w:multiLevelType w:val="hybridMultilevel"/>
    <w:tmpl w:val="12267D4E"/>
    <w:lvl w:ilvl="0" w:tplc="240A0001">
      <w:start w:val="1"/>
      <w:numFmt w:val="bullet"/>
      <w:lvlText w:val=""/>
      <w:lvlJc w:val="left"/>
      <w:pPr>
        <w:ind w:left="1241" w:hanging="360"/>
      </w:pPr>
      <w:rPr>
        <w:rFonts w:ascii="Symbol" w:hAnsi="Symbol" w:hint="default"/>
      </w:rPr>
    </w:lvl>
    <w:lvl w:ilvl="1" w:tplc="240A0003" w:tentative="1">
      <w:start w:val="1"/>
      <w:numFmt w:val="bullet"/>
      <w:lvlText w:val="o"/>
      <w:lvlJc w:val="left"/>
      <w:pPr>
        <w:ind w:left="1961" w:hanging="360"/>
      </w:pPr>
      <w:rPr>
        <w:rFonts w:ascii="Courier New" w:hAnsi="Courier New" w:cs="Courier New" w:hint="default"/>
      </w:rPr>
    </w:lvl>
    <w:lvl w:ilvl="2" w:tplc="240A0005" w:tentative="1">
      <w:start w:val="1"/>
      <w:numFmt w:val="bullet"/>
      <w:lvlText w:val=""/>
      <w:lvlJc w:val="left"/>
      <w:pPr>
        <w:ind w:left="2681" w:hanging="360"/>
      </w:pPr>
      <w:rPr>
        <w:rFonts w:ascii="Wingdings" w:hAnsi="Wingdings" w:hint="default"/>
      </w:rPr>
    </w:lvl>
    <w:lvl w:ilvl="3" w:tplc="240A0001" w:tentative="1">
      <w:start w:val="1"/>
      <w:numFmt w:val="bullet"/>
      <w:lvlText w:val=""/>
      <w:lvlJc w:val="left"/>
      <w:pPr>
        <w:ind w:left="3401" w:hanging="360"/>
      </w:pPr>
      <w:rPr>
        <w:rFonts w:ascii="Symbol" w:hAnsi="Symbol" w:hint="default"/>
      </w:rPr>
    </w:lvl>
    <w:lvl w:ilvl="4" w:tplc="240A0003" w:tentative="1">
      <w:start w:val="1"/>
      <w:numFmt w:val="bullet"/>
      <w:lvlText w:val="o"/>
      <w:lvlJc w:val="left"/>
      <w:pPr>
        <w:ind w:left="4121" w:hanging="360"/>
      </w:pPr>
      <w:rPr>
        <w:rFonts w:ascii="Courier New" w:hAnsi="Courier New" w:cs="Courier New" w:hint="default"/>
      </w:rPr>
    </w:lvl>
    <w:lvl w:ilvl="5" w:tplc="240A0005" w:tentative="1">
      <w:start w:val="1"/>
      <w:numFmt w:val="bullet"/>
      <w:lvlText w:val=""/>
      <w:lvlJc w:val="left"/>
      <w:pPr>
        <w:ind w:left="4841" w:hanging="360"/>
      </w:pPr>
      <w:rPr>
        <w:rFonts w:ascii="Wingdings" w:hAnsi="Wingdings" w:hint="default"/>
      </w:rPr>
    </w:lvl>
    <w:lvl w:ilvl="6" w:tplc="240A0001" w:tentative="1">
      <w:start w:val="1"/>
      <w:numFmt w:val="bullet"/>
      <w:lvlText w:val=""/>
      <w:lvlJc w:val="left"/>
      <w:pPr>
        <w:ind w:left="5561" w:hanging="360"/>
      </w:pPr>
      <w:rPr>
        <w:rFonts w:ascii="Symbol" w:hAnsi="Symbol" w:hint="default"/>
      </w:rPr>
    </w:lvl>
    <w:lvl w:ilvl="7" w:tplc="240A0003" w:tentative="1">
      <w:start w:val="1"/>
      <w:numFmt w:val="bullet"/>
      <w:lvlText w:val="o"/>
      <w:lvlJc w:val="left"/>
      <w:pPr>
        <w:ind w:left="6281" w:hanging="360"/>
      </w:pPr>
      <w:rPr>
        <w:rFonts w:ascii="Courier New" w:hAnsi="Courier New" w:cs="Courier New" w:hint="default"/>
      </w:rPr>
    </w:lvl>
    <w:lvl w:ilvl="8" w:tplc="240A0005" w:tentative="1">
      <w:start w:val="1"/>
      <w:numFmt w:val="bullet"/>
      <w:lvlText w:val=""/>
      <w:lvlJc w:val="left"/>
      <w:pPr>
        <w:ind w:left="7001" w:hanging="360"/>
      </w:pPr>
      <w:rPr>
        <w:rFonts w:ascii="Wingdings" w:hAnsi="Wingdings" w:hint="default"/>
      </w:rPr>
    </w:lvl>
  </w:abstractNum>
  <w:abstractNum w:abstractNumId="32">
    <w:nsid w:val="599857ED"/>
    <w:multiLevelType w:val="hybridMultilevel"/>
    <w:tmpl w:val="94227906"/>
    <w:lvl w:ilvl="0" w:tplc="0616F2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5AA95194"/>
    <w:multiLevelType w:val="hybridMultilevel"/>
    <w:tmpl w:val="589236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AC50951"/>
    <w:multiLevelType w:val="hybridMultilevel"/>
    <w:tmpl w:val="58923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ACC05DF"/>
    <w:multiLevelType w:val="hybridMultilevel"/>
    <w:tmpl w:val="2A2E78BC"/>
    <w:lvl w:ilvl="0" w:tplc="B478DAC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5D0B2D25"/>
    <w:multiLevelType w:val="hybridMultilevel"/>
    <w:tmpl w:val="EFA89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4CF2D76"/>
    <w:multiLevelType w:val="hybridMultilevel"/>
    <w:tmpl w:val="6DB664E0"/>
    <w:lvl w:ilvl="0" w:tplc="7C5C5424">
      <w:start w:val="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2541BF"/>
    <w:multiLevelType w:val="hybridMultilevel"/>
    <w:tmpl w:val="940AE33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72E136C"/>
    <w:multiLevelType w:val="hybridMultilevel"/>
    <w:tmpl w:val="0D44522A"/>
    <w:lvl w:ilvl="0" w:tplc="DD0C98E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B073AF7"/>
    <w:multiLevelType w:val="hybridMultilevel"/>
    <w:tmpl w:val="B05AF318"/>
    <w:lvl w:ilvl="0" w:tplc="93EA0424">
      <w:start w:val="1"/>
      <w:numFmt w:val="upperLetter"/>
      <w:lvlText w:val="%1."/>
      <w:lvlJc w:val="left"/>
      <w:pPr>
        <w:ind w:left="811" w:hanging="339"/>
        <w:jc w:val="right"/>
      </w:pPr>
      <w:rPr>
        <w:rFonts w:ascii="Times New Roman" w:eastAsia="Times New Roman" w:hAnsi="Times New Roman" w:hint="default"/>
        <w:b/>
        <w:bCs/>
        <w:i/>
        <w:spacing w:val="-1"/>
        <w:sz w:val="23"/>
        <w:szCs w:val="23"/>
      </w:rPr>
    </w:lvl>
    <w:lvl w:ilvl="1" w:tplc="2B0E40AE">
      <w:start w:val="1"/>
      <w:numFmt w:val="bullet"/>
      <w:lvlText w:val="•"/>
      <w:lvlJc w:val="left"/>
      <w:pPr>
        <w:ind w:left="1622" w:hanging="339"/>
      </w:pPr>
      <w:rPr>
        <w:rFonts w:hint="default"/>
      </w:rPr>
    </w:lvl>
    <w:lvl w:ilvl="2" w:tplc="C53630DC">
      <w:start w:val="1"/>
      <w:numFmt w:val="bullet"/>
      <w:lvlText w:val="•"/>
      <w:lvlJc w:val="left"/>
      <w:pPr>
        <w:ind w:left="2433" w:hanging="339"/>
      </w:pPr>
      <w:rPr>
        <w:rFonts w:hint="default"/>
      </w:rPr>
    </w:lvl>
    <w:lvl w:ilvl="3" w:tplc="B5B8F0BC">
      <w:start w:val="1"/>
      <w:numFmt w:val="bullet"/>
      <w:lvlText w:val="•"/>
      <w:lvlJc w:val="left"/>
      <w:pPr>
        <w:ind w:left="3243" w:hanging="339"/>
      </w:pPr>
      <w:rPr>
        <w:rFonts w:hint="default"/>
      </w:rPr>
    </w:lvl>
    <w:lvl w:ilvl="4" w:tplc="20D616E4">
      <w:start w:val="1"/>
      <w:numFmt w:val="bullet"/>
      <w:lvlText w:val="•"/>
      <w:lvlJc w:val="left"/>
      <w:pPr>
        <w:ind w:left="4054" w:hanging="339"/>
      </w:pPr>
      <w:rPr>
        <w:rFonts w:hint="default"/>
      </w:rPr>
    </w:lvl>
    <w:lvl w:ilvl="5" w:tplc="82149F92">
      <w:start w:val="1"/>
      <w:numFmt w:val="bullet"/>
      <w:lvlText w:val="•"/>
      <w:lvlJc w:val="left"/>
      <w:pPr>
        <w:ind w:left="4865" w:hanging="339"/>
      </w:pPr>
      <w:rPr>
        <w:rFonts w:hint="default"/>
      </w:rPr>
    </w:lvl>
    <w:lvl w:ilvl="6" w:tplc="0C0C8C6A">
      <w:start w:val="1"/>
      <w:numFmt w:val="bullet"/>
      <w:lvlText w:val="•"/>
      <w:lvlJc w:val="left"/>
      <w:pPr>
        <w:ind w:left="5676" w:hanging="339"/>
      </w:pPr>
      <w:rPr>
        <w:rFonts w:hint="default"/>
      </w:rPr>
    </w:lvl>
    <w:lvl w:ilvl="7" w:tplc="44DACF14">
      <w:start w:val="1"/>
      <w:numFmt w:val="bullet"/>
      <w:lvlText w:val="•"/>
      <w:lvlJc w:val="left"/>
      <w:pPr>
        <w:ind w:left="6486" w:hanging="339"/>
      </w:pPr>
      <w:rPr>
        <w:rFonts w:hint="default"/>
      </w:rPr>
    </w:lvl>
    <w:lvl w:ilvl="8" w:tplc="DAACA7CC">
      <w:start w:val="1"/>
      <w:numFmt w:val="bullet"/>
      <w:lvlText w:val="•"/>
      <w:lvlJc w:val="left"/>
      <w:pPr>
        <w:ind w:left="7297" w:hanging="339"/>
      </w:pPr>
      <w:rPr>
        <w:rFonts w:hint="default"/>
      </w:rPr>
    </w:lvl>
  </w:abstractNum>
  <w:abstractNum w:abstractNumId="41">
    <w:nsid w:val="6CC76573"/>
    <w:multiLevelType w:val="hybridMultilevel"/>
    <w:tmpl w:val="51407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EF21A1D"/>
    <w:multiLevelType w:val="hybridMultilevel"/>
    <w:tmpl w:val="05DE9000"/>
    <w:lvl w:ilvl="0" w:tplc="39FAA41A">
      <w:start w:val="1"/>
      <w:numFmt w:val="upperLetter"/>
      <w:lvlText w:val="%1."/>
      <w:lvlJc w:val="left"/>
      <w:pPr>
        <w:ind w:left="1080" w:hanging="360"/>
      </w:pPr>
      <w:rPr>
        <w:rFonts w:ascii="Arial" w:hAnsi="Arial" w:cs="Arial"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7562020A"/>
    <w:multiLevelType w:val="hybridMultilevel"/>
    <w:tmpl w:val="AEAEE7CA"/>
    <w:lvl w:ilvl="0" w:tplc="A23659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896BDB"/>
    <w:multiLevelType w:val="hybridMultilevel"/>
    <w:tmpl w:val="A34ACB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8C03BF0"/>
    <w:multiLevelType w:val="hybridMultilevel"/>
    <w:tmpl w:val="38A6A5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B0A746B"/>
    <w:multiLevelType w:val="multilevel"/>
    <w:tmpl w:val="F97227F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82"/>
      <w:numFmt w:val="bullet"/>
      <w:lvlText w:val="-"/>
      <w:lvlJc w:val="left"/>
      <w:pPr>
        <w:ind w:left="1800" w:hanging="720"/>
      </w:pPr>
      <w:rPr>
        <w:rFonts w:ascii="Arial" w:eastAsiaTheme="minorHAnsi" w:hAnsi="Arial" w:cs="Aria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E50271B"/>
    <w:multiLevelType w:val="hybridMultilevel"/>
    <w:tmpl w:val="F01E671C"/>
    <w:lvl w:ilvl="0" w:tplc="240A0001">
      <w:start w:val="1"/>
      <w:numFmt w:val="bullet"/>
      <w:lvlText w:val=""/>
      <w:lvlJc w:val="left"/>
      <w:pPr>
        <w:ind w:left="881" w:hanging="360"/>
      </w:pPr>
      <w:rPr>
        <w:rFonts w:ascii="Symbol" w:hAnsi="Symbol" w:hint="default"/>
      </w:rPr>
    </w:lvl>
    <w:lvl w:ilvl="1" w:tplc="240A0003" w:tentative="1">
      <w:start w:val="1"/>
      <w:numFmt w:val="bullet"/>
      <w:lvlText w:val="o"/>
      <w:lvlJc w:val="left"/>
      <w:pPr>
        <w:ind w:left="1601" w:hanging="360"/>
      </w:pPr>
      <w:rPr>
        <w:rFonts w:ascii="Courier New" w:hAnsi="Courier New" w:cs="Courier New" w:hint="default"/>
      </w:rPr>
    </w:lvl>
    <w:lvl w:ilvl="2" w:tplc="240A0005" w:tentative="1">
      <w:start w:val="1"/>
      <w:numFmt w:val="bullet"/>
      <w:lvlText w:val=""/>
      <w:lvlJc w:val="left"/>
      <w:pPr>
        <w:ind w:left="2321" w:hanging="360"/>
      </w:pPr>
      <w:rPr>
        <w:rFonts w:ascii="Wingdings" w:hAnsi="Wingdings" w:hint="default"/>
      </w:rPr>
    </w:lvl>
    <w:lvl w:ilvl="3" w:tplc="240A0001" w:tentative="1">
      <w:start w:val="1"/>
      <w:numFmt w:val="bullet"/>
      <w:lvlText w:val=""/>
      <w:lvlJc w:val="left"/>
      <w:pPr>
        <w:ind w:left="3041" w:hanging="360"/>
      </w:pPr>
      <w:rPr>
        <w:rFonts w:ascii="Symbol" w:hAnsi="Symbol" w:hint="default"/>
      </w:rPr>
    </w:lvl>
    <w:lvl w:ilvl="4" w:tplc="240A0003" w:tentative="1">
      <w:start w:val="1"/>
      <w:numFmt w:val="bullet"/>
      <w:lvlText w:val="o"/>
      <w:lvlJc w:val="left"/>
      <w:pPr>
        <w:ind w:left="3761" w:hanging="360"/>
      </w:pPr>
      <w:rPr>
        <w:rFonts w:ascii="Courier New" w:hAnsi="Courier New" w:cs="Courier New" w:hint="default"/>
      </w:rPr>
    </w:lvl>
    <w:lvl w:ilvl="5" w:tplc="240A0005" w:tentative="1">
      <w:start w:val="1"/>
      <w:numFmt w:val="bullet"/>
      <w:lvlText w:val=""/>
      <w:lvlJc w:val="left"/>
      <w:pPr>
        <w:ind w:left="4481" w:hanging="360"/>
      </w:pPr>
      <w:rPr>
        <w:rFonts w:ascii="Wingdings" w:hAnsi="Wingdings" w:hint="default"/>
      </w:rPr>
    </w:lvl>
    <w:lvl w:ilvl="6" w:tplc="240A0001" w:tentative="1">
      <w:start w:val="1"/>
      <w:numFmt w:val="bullet"/>
      <w:lvlText w:val=""/>
      <w:lvlJc w:val="left"/>
      <w:pPr>
        <w:ind w:left="5201" w:hanging="360"/>
      </w:pPr>
      <w:rPr>
        <w:rFonts w:ascii="Symbol" w:hAnsi="Symbol" w:hint="default"/>
      </w:rPr>
    </w:lvl>
    <w:lvl w:ilvl="7" w:tplc="240A0003" w:tentative="1">
      <w:start w:val="1"/>
      <w:numFmt w:val="bullet"/>
      <w:lvlText w:val="o"/>
      <w:lvlJc w:val="left"/>
      <w:pPr>
        <w:ind w:left="5921" w:hanging="360"/>
      </w:pPr>
      <w:rPr>
        <w:rFonts w:ascii="Courier New" w:hAnsi="Courier New" w:cs="Courier New" w:hint="default"/>
      </w:rPr>
    </w:lvl>
    <w:lvl w:ilvl="8" w:tplc="240A0005" w:tentative="1">
      <w:start w:val="1"/>
      <w:numFmt w:val="bullet"/>
      <w:lvlText w:val=""/>
      <w:lvlJc w:val="left"/>
      <w:pPr>
        <w:ind w:left="6641" w:hanging="360"/>
      </w:pPr>
      <w:rPr>
        <w:rFonts w:ascii="Wingdings" w:hAnsi="Wingdings" w:hint="default"/>
      </w:rPr>
    </w:lvl>
  </w:abstractNum>
  <w:abstractNum w:abstractNumId="48">
    <w:nsid w:val="7F385F6B"/>
    <w:multiLevelType w:val="hybridMultilevel"/>
    <w:tmpl w:val="5616F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0"/>
  </w:num>
  <w:num w:numId="2">
    <w:abstractNumId w:val="13"/>
  </w:num>
  <w:num w:numId="3">
    <w:abstractNumId w:val="31"/>
  </w:num>
  <w:num w:numId="4">
    <w:abstractNumId w:val="3"/>
  </w:num>
  <w:num w:numId="5">
    <w:abstractNumId w:val="47"/>
  </w:num>
  <w:num w:numId="6">
    <w:abstractNumId w:val="33"/>
  </w:num>
  <w:num w:numId="7">
    <w:abstractNumId w:val="22"/>
  </w:num>
  <w:num w:numId="8">
    <w:abstractNumId w:val="44"/>
  </w:num>
  <w:num w:numId="9">
    <w:abstractNumId w:val="48"/>
  </w:num>
  <w:num w:numId="10">
    <w:abstractNumId w:val="4"/>
  </w:num>
  <w:num w:numId="11">
    <w:abstractNumId w:val="45"/>
  </w:num>
  <w:num w:numId="12">
    <w:abstractNumId w:val="27"/>
  </w:num>
  <w:num w:numId="13">
    <w:abstractNumId w:val="34"/>
  </w:num>
  <w:num w:numId="14">
    <w:abstractNumId w:val="21"/>
  </w:num>
  <w:num w:numId="15">
    <w:abstractNumId w:val="41"/>
  </w:num>
  <w:num w:numId="16">
    <w:abstractNumId w:val="38"/>
  </w:num>
  <w:num w:numId="17">
    <w:abstractNumId w:val="9"/>
  </w:num>
  <w:num w:numId="18">
    <w:abstractNumId w:val="25"/>
  </w:num>
  <w:num w:numId="19">
    <w:abstractNumId w:val="42"/>
  </w:num>
  <w:num w:numId="20">
    <w:abstractNumId w:val="23"/>
  </w:num>
  <w:num w:numId="21">
    <w:abstractNumId w:val="5"/>
  </w:num>
  <w:num w:numId="22">
    <w:abstractNumId w:val="20"/>
  </w:num>
  <w:num w:numId="23">
    <w:abstractNumId w:val="32"/>
  </w:num>
  <w:num w:numId="24">
    <w:abstractNumId w:val="1"/>
  </w:num>
  <w:num w:numId="25">
    <w:abstractNumId w:val="29"/>
  </w:num>
  <w:num w:numId="26">
    <w:abstractNumId w:val="0"/>
  </w:num>
  <w:num w:numId="27">
    <w:abstractNumId w:val="43"/>
  </w:num>
  <w:num w:numId="28">
    <w:abstractNumId w:val="14"/>
  </w:num>
  <w:num w:numId="29">
    <w:abstractNumId w:val="11"/>
  </w:num>
  <w:num w:numId="30">
    <w:abstractNumId w:val="24"/>
  </w:num>
  <w:num w:numId="31">
    <w:abstractNumId w:val="37"/>
  </w:num>
  <w:num w:numId="32">
    <w:abstractNumId w:val="26"/>
  </w:num>
  <w:num w:numId="33">
    <w:abstractNumId w:val="36"/>
  </w:num>
  <w:num w:numId="34">
    <w:abstractNumId w:val="2"/>
  </w:num>
  <w:num w:numId="35">
    <w:abstractNumId w:val="8"/>
  </w:num>
  <w:num w:numId="36">
    <w:abstractNumId w:val="18"/>
  </w:num>
  <w:num w:numId="37">
    <w:abstractNumId w:val="12"/>
  </w:num>
  <w:num w:numId="38">
    <w:abstractNumId w:val="28"/>
  </w:num>
  <w:num w:numId="39">
    <w:abstractNumId w:val="46"/>
  </w:num>
  <w:num w:numId="40">
    <w:abstractNumId w:val="30"/>
  </w:num>
  <w:num w:numId="41">
    <w:abstractNumId w:val="19"/>
  </w:num>
  <w:num w:numId="42">
    <w:abstractNumId w:val="15"/>
  </w:num>
  <w:num w:numId="43">
    <w:abstractNumId w:val="17"/>
  </w:num>
  <w:num w:numId="44">
    <w:abstractNumId w:val="10"/>
  </w:num>
  <w:num w:numId="45">
    <w:abstractNumId w:val="7"/>
  </w:num>
  <w:num w:numId="46">
    <w:abstractNumId w:val="16"/>
  </w:num>
  <w:num w:numId="47">
    <w:abstractNumId w:val="39"/>
  </w:num>
  <w:num w:numId="48">
    <w:abstractNumId w:val="3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04"/>
    <w:rsid w:val="0000703A"/>
    <w:rsid w:val="00010B49"/>
    <w:rsid w:val="0001367F"/>
    <w:rsid w:val="000271C4"/>
    <w:rsid w:val="000272D4"/>
    <w:rsid w:val="00030A8C"/>
    <w:rsid w:val="00033B34"/>
    <w:rsid w:val="00041447"/>
    <w:rsid w:val="000432F5"/>
    <w:rsid w:val="0004620E"/>
    <w:rsid w:val="00053AD5"/>
    <w:rsid w:val="000903F9"/>
    <w:rsid w:val="000A0FFE"/>
    <w:rsid w:val="000A17F2"/>
    <w:rsid w:val="000A2194"/>
    <w:rsid w:val="000B2160"/>
    <w:rsid w:val="000B4134"/>
    <w:rsid w:val="000B4147"/>
    <w:rsid w:val="000C15F8"/>
    <w:rsid w:val="000C2B81"/>
    <w:rsid w:val="000C3469"/>
    <w:rsid w:val="000C7951"/>
    <w:rsid w:val="000E4651"/>
    <w:rsid w:val="000E6581"/>
    <w:rsid w:val="000F4065"/>
    <w:rsid w:val="00101A6A"/>
    <w:rsid w:val="001043A2"/>
    <w:rsid w:val="00112A57"/>
    <w:rsid w:val="00115ABA"/>
    <w:rsid w:val="001224F0"/>
    <w:rsid w:val="0012585F"/>
    <w:rsid w:val="00126217"/>
    <w:rsid w:val="001266AC"/>
    <w:rsid w:val="00126A56"/>
    <w:rsid w:val="00126EF3"/>
    <w:rsid w:val="00143A9F"/>
    <w:rsid w:val="00150479"/>
    <w:rsid w:val="00164BBF"/>
    <w:rsid w:val="0017062D"/>
    <w:rsid w:val="001833DB"/>
    <w:rsid w:val="00184165"/>
    <w:rsid w:val="00186E68"/>
    <w:rsid w:val="0019797B"/>
    <w:rsid w:val="001A44D1"/>
    <w:rsid w:val="001C23AC"/>
    <w:rsid w:val="001C31DB"/>
    <w:rsid w:val="001C4467"/>
    <w:rsid w:val="001D4419"/>
    <w:rsid w:val="001E0169"/>
    <w:rsid w:val="001E064D"/>
    <w:rsid w:val="001E6B67"/>
    <w:rsid w:val="001E6C7E"/>
    <w:rsid w:val="001F137E"/>
    <w:rsid w:val="00204E2C"/>
    <w:rsid w:val="0020597C"/>
    <w:rsid w:val="00207CEC"/>
    <w:rsid w:val="00220E44"/>
    <w:rsid w:val="002226B0"/>
    <w:rsid w:val="00223FD1"/>
    <w:rsid w:val="00230E36"/>
    <w:rsid w:val="00232586"/>
    <w:rsid w:val="002402F7"/>
    <w:rsid w:val="00262591"/>
    <w:rsid w:val="00264A32"/>
    <w:rsid w:val="00274199"/>
    <w:rsid w:val="002745B7"/>
    <w:rsid w:val="002775FB"/>
    <w:rsid w:val="0028371E"/>
    <w:rsid w:val="00284951"/>
    <w:rsid w:val="00291534"/>
    <w:rsid w:val="00291860"/>
    <w:rsid w:val="00292D00"/>
    <w:rsid w:val="002931EE"/>
    <w:rsid w:val="00295718"/>
    <w:rsid w:val="00297C43"/>
    <w:rsid w:val="002A14DC"/>
    <w:rsid w:val="002A3E18"/>
    <w:rsid w:val="002B0703"/>
    <w:rsid w:val="002B241C"/>
    <w:rsid w:val="002E4070"/>
    <w:rsid w:val="002E48D6"/>
    <w:rsid w:val="002E4B79"/>
    <w:rsid w:val="002F7E5D"/>
    <w:rsid w:val="003004A0"/>
    <w:rsid w:val="00300B73"/>
    <w:rsid w:val="00302A8D"/>
    <w:rsid w:val="0031066B"/>
    <w:rsid w:val="00314219"/>
    <w:rsid w:val="0031581B"/>
    <w:rsid w:val="003237BA"/>
    <w:rsid w:val="00331430"/>
    <w:rsid w:val="00335894"/>
    <w:rsid w:val="00341F20"/>
    <w:rsid w:val="00345664"/>
    <w:rsid w:val="00355DB0"/>
    <w:rsid w:val="00356731"/>
    <w:rsid w:val="00390ADF"/>
    <w:rsid w:val="003A5A4E"/>
    <w:rsid w:val="003B33D0"/>
    <w:rsid w:val="003C4B54"/>
    <w:rsid w:val="003F60CE"/>
    <w:rsid w:val="004016C4"/>
    <w:rsid w:val="0040572A"/>
    <w:rsid w:val="00415B47"/>
    <w:rsid w:val="00417ED3"/>
    <w:rsid w:val="0042141F"/>
    <w:rsid w:val="00421A58"/>
    <w:rsid w:val="0042686A"/>
    <w:rsid w:val="00427693"/>
    <w:rsid w:val="00430A36"/>
    <w:rsid w:val="00432219"/>
    <w:rsid w:val="00434AA1"/>
    <w:rsid w:val="004409F4"/>
    <w:rsid w:val="004454F4"/>
    <w:rsid w:val="00447672"/>
    <w:rsid w:val="0045762E"/>
    <w:rsid w:val="0045785F"/>
    <w:rsid w:val="00466F61"/>
    <w:rsid w:val="004676E8"/>
    <w:rsid w:val="0047532C"/>
    <w:rsid w:val="00481090"/>
    <w:rsid w:val="00487783"/>
    <w:rsid w:val="00487A4C"/>
    <w:rsid w:val="00493B0C"/>
    <w:rsid w:val="004A5932"/>
    <w:rsid w:val="004A72F9"/>
    <w:rsid w:val="004B3222"/>
    <w:rsid w:val="004B68EE"/>
    <w:rsid w:val="004C406D"/>
    <w:rsid w:val="004D5701"/>
    <w:rsid w:val="004E1272"/>
    <w:rsid w:val="004F000A"/>
    <w:rsid w:val="004F0D9F"/>
    <w:rsid w:val="00516544"/>
    <w:rsid w:val="00521F24"/>
    <w:rsid w:val="00522AB5"/>
    <w:rsid w:val="005274AC"/>
    <w:rsid w:val="005430BB"/>
    <w:rsid w:val="00547FAC"/>
    <w:rsid w:val="00552DC0"/>
    <w:rsid w:val="00552F69"/>
    <w:rsid w:val="00553F8A"/>
    <w:rsid w:val="005642E8"/>
    <w:rsid w:val="00565CA0"/>
    <w:rsid w:val="00581947"/>
    <w:rsid w:val="005870B9"/>
    <w:rsid w:val="00594F71"/>
    <w:rsid w:val="00595C16"/>
    <w:rsid w:val="005A14D0"/>
    <w:rsid w:val="005A2478"/>
    <w:rsid w:val="005A39A6"/>
    <w:rsid w:val="005A45E0"/>
    <w:rsid w:val="005B00D9"/>
    <w:rsid w:val="005B396C"/>
    <w:rsid w:val="005C05B1"/>
    <w:rsid w:val="005C45B1"/>
    <w:rsid w:val="005C5DFD"/>
    <w:rsid w:val="005D4510"/>
    <w:rsid w:val="005D46BF"/>
    <w:rsid w:val="005D7DEE"/>
    <w:rsid w:val="005E0BD8"/>
    <w:rsid w:val="005F0F0F"/>
    <w:rsid w:val="005F5105"/>
    <w:rsid w:val="005F7247"/>
    <w:rsid w:val="0061129C"/>
    <w:rsid w:val="006166B3"/>
    <w:rsid w:val="00616782"/>
    <w:rsid w:val="00616EB0"/>
    <w:rsid w:val="006201FD"/>
    <w:rsid w:val="0062063D"/>
    <w:rsid w:val="00625F1C"/>
    <w:rsid w:val="0062741F"/>
    <w:rsid w:val="0063025C"/>
    <w:rsid w:val="0063206F"/>
    <w:rsid w:val="006323E6"/>
    <w:rsid w:val="0063402B"/>
    <w:rsid w:val="00637193"/>
    <w:rsid w:val="00640362"/>
    <w:rsid w:val="00642B96"/>
    <w:rsid w:val="00656D77"/>
    <w:rsid w:val="00667499"/>
    <w:rsid w:val="006801EA"/>
    <w:rsid w:val="00685447"/>
    <w:rsid w:val="00685DCE"/>
    <w:rsid w:val="006964BD"/>
    <w:rsid w:val="006A0EF7"/>
    <w:rsid w:val="006B6F8F"/>
    <w:rsid w:val="006C2433"/>
    <w:rsid w:val="006D0C17"/>
    <w:rsid w:val="006E715A"/>
    <w:rsid w:val="006F0943"/>
    <w:rsid w:val="00701150"/>
    <w:rsid w:val="00703595"/>
    <w:rsid w:val="00712835"/>
    <w:rsid w:val="00713556"/>
    <w:rsid w:val="00722274"/>
    <w:rsid w:val="0072552F"/>
    <w:rsid w:val="00730B77"/>
    <w:rsid w:val="007312C0"/>
    <w:rsid w:val="00732ECA"/>
    <w:rsid w:val="00734580"/>
    <w:rsid w:val="0074630E"/>
    <w:rsid w:val="007467A8"/>
    <w:rsid w:val="00750072"/>
    <w:rsid w:val="00753B73"/>
    <w:rsid w:val="00762DFC"/>
    <w:rsid w:val="00767EE0"/>
    <w:rsid w:val="007742DE"/>
    <w:rsid w:val="00775B50"/>
    <w:rsid w:val="00781D3A"/>
    <w:rsid w:val="00783EB8"/>
    <w:rsid w:val="0078468F"/>
    <w:rsid w:val="00791F9C"/>
    <w:rsid w:val="0079777C"/>
    <w:rsid w:val="0079798E"/>
    <w:rsid w:val="007B0C40"/>
    <w:rsid w:val="007B10A9"/>
    <w:rsid w:val="007B6336"/>
    <w:rsid w:val="007B75B5"/>
    <w:rsid w:val="007C3317"/>
    <w:rsid w:val="007C656B"/>
    <w:rsid w:val="007C6F5E"/>
    <w:rsid w:val="007D0568"/>
    <w:rsid w:val="007D0FFD"/>
    <w:rsid w:val="007D44B3"/>
    <w:rsid w:val="007D6F26"/>
    <w:rsid w:val="007D7571"/>
    <w:rsid w:val="007F1038"/>
    <w:rsid w:val="007F3ACE"/>
    <w:rsid w:val="007F6EA0"/>
    <w:rsid w:val="00802200"/>
    <w:rsid w:val="00814952"/>
    <w:rsid w:val="00816E22"/>
    <w:rsid w:val="008206DE"/>
    <w:rsid w:val="00825B18"/>
    <w:rsid w:val="00830943"/>
    <w:rsid w:val="00835BD1"/>
    <w:rsid w:val="00835E72"/>
    <w:rsid w:val="0083675B"/>
    <w:rsid w:val="00836ED5"/>
    <w:rsid w:val="008409D2"/>
    <w:rsid w:val="0086346B"/>
    <w:rsid w:val="00892192"/>
    <w:rsid w:val="008943ED"/>
    <w:rsid w:val="00894D27"/>
    <w:rsid w:val="00895D6B"/>
    <w:rsid w:val="008B1FEE"/>
    <w:rsid w:val="008C0246"/>
    <w:rsid w:val="008C3DF0"/>
    <w:rsid w:val="008D37B9"/>
    <w:rsid w:val="008D4548"/>
    <w:rsid w:val="008E7246"/>
    <w:rsid w:val="008F273D"/>
    <w:rsid w:val="008F2BCA"/>
    <w:rsid w:val="008F305B"/>
    <w:rsid w:val="008F39AC"/>
    <w:rsid w:val="008F53B8"/>
    <w:rsid w:val="009002E0"/>
    <w:rsid w:val="00905028"/>
    <w:rsid w:val="00910434"/>
    <w:rsid w:val="00922848"/>
    <w:rsid w:val="00926516"/>
    <w:rsid w:val="009316E5"/>
    <w:rsid w:val="00931F79"/>
    <w:rsid w:val="00937BE1"/>
    <w:rsid w:val="009450AD"/>
    <w:rsid w:val="00946034"/>
    <w:rsid w:val="00962DEE"/>
    <w:rsid w:val="009811C5"/>
    <w:rsid w:val="00982A7B"/>
    <w:rsid w:val="00987DA5"/>
    <w:rsid w:val="00996218"/>
    <w:rsid w:val="009A6512"/>
    <w:rsid w:val="009B5F64"/>
    <w:rsid w:val="009C036E"/>
    <w:rsid w:val="009D3FAF"/>
    <w:rsid w:val="009D6F09"/>
    <w:rsid w:val="009D779D"/>
    <w:rsid w:val="009D7DCE"/>
    <w:rsid w:val="009E3611"/>
    <w:rsid w:val="009E48D3"/>
    <w:rsid w:val="009F32E2"/>
    <w:rsid w:val="009F3463"/>
    <w:rsid w:val="00A06D45"/>
    <w:rsid w:val="00A15686"/>
    <w:rsid w:val="00A23E94"/>
    <w:rsid w:val="00A31123"/>
    <w:rsid w:val="00A351CE"/>
    <w:rsid w:val="00A405FA"/>
    <w:rsid w:val="00A41513"/>
    <w:rsid w:val="00A43F00"/>
    <w:rsid w:val="00A4540A"/>
    <w:rsid w:val="00A47528"/>
    <w:rsid w:val="00A616F9"/>
    <w:rsid w:val="00A64485"/>
    <w:rsid w:val="00A64E3F"/>
    <w:rsid w:val="00A65115"/>
    <w:rsid w:val="00A65680"/>
    <w:rsid w:val="00A7486F"/>
    <w:rsid w:val="00A83861"/>
    <w:rsid w:val="00A85AA9"/>
    <w:rsid w:val="00A93E86"/>
    <w:rsid w:val="00A96A35"/>
    <w:rsid w:val="00AA5F42"/>
    <w:rsid w:val="00AA6041"/>
    <w:rsid w:val="00AA6D02"/>
    <w:rsid w:val="00AB2FB6"/>
    <w:rsid w:val="00AB3416"/>
    <w:rsid w:val="00AC0D38"/>
    <w:rsid w:val="00AC149E"/>
    <w:rsid w:val="00AD3E3B"/>
    <w:rsid w:val="00AE2CCD"/>
    <w:rsid w:val="00AE3F6A"/>
    <w:rsid w:val="00AF0FA4"/>
    <w:rsid w:val="00AF21C7"/>
    <w:rsid w:val="00B05DA2"/>
    <w:rsid w:val="00B108D3"/>
    <w:rsid w:val="00B13509"/>
    <w:rsid w:val="00B15004"/>
    <w:rsid w:val="00B17054"/>
    <w:rsid w:val="00B20C67"/>
    <w:rsid w:val="00B21DDD"/>
    <w:rsid w:val="00B263ED"/>
    <w:rsid w:val="00B314D4"/>
    <w:rsid w:val="00B31C4B"/>
    <w:rsid w:val="00B32D6A"/>
    <w:rsid w:val="00B347DE"/>
    <w:rsid w:val="00B416BE"/>
    <w:rsid w:val="00B42E1B"/>
    <w:rsid w:val="00B47693"/>
    <w:rsid w:val="00B501AF"/>
    <w:rsid w:val="00B53377"/>
    <w:rsid w:val="00B53FF3"/>
    <w:rsid w:val="00B662AC"/>
    <w:rsid w:val="00B67937"/>
    <w:rsid w:val="00B72D62"/>
    <w:rsid w:val="00B73448"/>
    <w:rsid w:val="00B965DD"/>
    <w:rsid w:val="00BA1354"/>
    <w:rsid w:val="00BA3C10"/>
    <w:rsid w:val="00BB70B1"/>
    <w:rsid w:val="00BD3284"/>
    <w:rsid w:val="00BD7FC7"/>
    <w:rsid w:val="00BE4520"/>
    <w:rsid w:val="00BF25A4"/>
    <w:rsid w:val="00BF4CB3"/>
    <w:rsid w:val="00BF500B"/>
    <w:rsid w:val="00C000FD"/>
    <w:rsid w:val="00C0522C"/>
    <w:rsid w:val="00C14317"/>
    <w:rsid w:val="00C162E0"/>
    <w:rsid w:val="00C25FF1"/>
    <w:rsid w:val="00C505A3"/>
    <w:rsid w:val="00C50DC9"/>
    <w:rsid w:val="00C51A0E"/>
    <w:rsid w:val="00C51A33"/>
    <w:rsid w:val="00C612EA"/>
    <w:rsid w:val="00C858B7"/>
    <w:rsid w:val="00C92F85"/>
    <w:rsid w:val="00CA1496"/>
    <w:rsid w:val="00CA7B15"/>
    <w:rsid w:val="00CB25EB"/>
    <w:rsid w:val="00CB5E89"/>
    <w:rsid w:val="00CC2F17"/>
    <w:rsid w:val="00CC3C09"/>
    <w:rsid w:val="00CC51E6"/>
    <w:rsid w:val="00CC53BA"/>
    <w:rsid w:val="00CD343E"/>
    <w:rsid w:val="00CD4B01"/>
    <w:rsid w:val="00CE03E6"/>
    <w:rsid w:val="00CE09A5"/>
    <w:rsid w:val="00CE0AEB"/>
    <w:rsid w:val="00CE0FA3"/>
    <w:rsid w:val="00CE3116"/>
    <w:rsid w:val="00CF7AF3"/>
    <w:rsid w:val="00D0055F"/>
    <w:rsid w:val="00D1317B"/>
    <w:rsid w:val="00D134D8"/>
    <w:rsid w:val="00D15653"/>
    <w:rsid w:val="00D17C56"/>
    <w:rsid w:val="00D26847"/>
    <w:rsid w:val="00D5444E"/>
    <w:rsid w:val="00D559EB"/>
    <w:rsid w:val="00D61D28"/>
    <w:rsid w:val="00D63522"/>
    <w:rsid w:val="00D64758"/>
    <w:rsid w:val="00D647C4"/>
    <w:rsid w:val="00D70D42"/>
    <w:rsid w:val="00D87245"/>
    <w:rsid w:val="00D938B0"/>
    <w:rsid w:val="00DA259A"/>
    <w:rsid w:val="00DF16F5"/>
    <w:rsid w:val="00DF29E8"/>
    <w:rsid w:val="00DF3385"/>
    <w:rsid w:val="00DF3C35"/>
    <w:rsid w:val="00E11CC3"/>
    <w:rsid w:val="00E12982"/>
    <w:rsid w:val="00E12CF9"/>
    <w:rsid w:val="00E13B87"/>
    <w:rsid w:val="00E31976"/>
    <w:rsid w:val="00E32804"/>
    <w:rsid w:val="00E407CB"/>
    <w:rsid w:val="00E42DF1"/>
    <w:rsid w:val="00E60502"/>
    <w:rsid w:val="00E73DC8"/>
    <w:rsid w:val="00E744DB"/>
    <w:rsid w:val="00E818DA"/>
    <w:rsid w:val="00E823FA"/>
    <w:rsid w:val="00E83318"/>
    <w:rsid w:val="00E835E2"/>
    <w:rsid w:val="00E90EC2"/>
    <w:rsid w:val="00E94BFC"/>
    <w:rsid w:val="00E94FA7"/>
    <w:rsid w:val="00E9602C"/>
    <w:rsid w:val="00EB23B1"/>
    <w:rsid w:val="00EB4A54"/>
    <w:rsid w:val="00EC075A"/>
    <w:rsid w:val="00EC2685"/>
    <w:rsid w:val="00EC4806"/>
    <w:rsid w:val="00ED15B1"/>
    <w:rsid w:val="00ED43C3"/>
    <w:rsid w:val="00ED6CD7"/>
    <w:rsid w:val="00ED790B"/>
    <w:rsid w:val="00ED7AF4"/>
    <w:rsid w:val="00EE226E"/>
    <w:rsid w:val="00EE49E0"/>
    <w:rsid w:val="00EF1463"/>
    <w:rsid w:val="00EF2104"/>
    <w:rsid w:val="00EF5DA1"/>
    <w:rsid w:val="00F21B2A"/>
    <w:rsid w:val="00F2473C"/>
    <w:rsid w:val="00F24EBD"/>
    <w:rsid w:val="00F26374"/>
    <w:rsid w:val="00F26378"/>
    <w:rsid w:val="00F30BF3"/>
    <w:rsid w:val="00F3423C"/>
    <w:rsid w:val="00F3704C"/>
    <w:rsid w:val="00F45B36"/>
    <w:rsid w:val="00F56835"/>
    <w:rsid w:val="00F56B72"/>
    <w:rsid w:val="00F65A9B"/>
    <w:rsid w:val="00F77369"/>
    <w:rsid w:val="00F77AF2"/>
    <w:rsid w:val="00F8263A"/>
    <w:rsid w:val="00F93FFA"/>
    <w:rsid w:val="00FA148D"/>
    <w:rsid w:val="00FA1D21"/>
    <w:rsid w:val="00FA3FEC"/>
    <w:rsid w:val="00FA5085"/>
    <w:rsid w:val="00FA75D2"/>
    <w:rsid w:val="00FB0D71"/>
    <w:rsid w:val="00FB4CA1"/>
    <w:rsid w:val="00FB5480"/>
    <w:rsid w:val="00FC4976"/>
    <w:rsid w:val="00FC6E97"/>
    <w:rsid w:val="00FD3F8B"/>
    <w:rsid w:val="00FD6381"/>
    <w:rsid w:val="00FE0289"/>
    <w:rsid w:val="00FE1233"/>
    <w:rsid w:val="00FE21B4"/>
    <w:rsid w:val="00FE76D7"/>
    <w:rsid w:val="00FE7B43"/>
    <w:rsid w:val="00FF2A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804"/>
    <w:pPr>
      <w:widowControl w:val="0"/>
      <w:spacing w:after="0" w:line="240" w:lineRule="auto"/>
    </w:pPr>
    <w:rPr>
      <w:lang w:val="en-US"/>
    </w:rPr>
  </w:style>
  <w:style w:type="paragraph" w:styleId="Ttulo1">
    <w:name w:val="heading 1"/>
    <w:basedOn w:val="Normal"/>
    <w:next w:val="Normal"/>
    <w:link w:val="Ttulo1Car"/>
    <w:uiPriority w:val="9"/>
    <w:qFormat/>
    <w:rsid w:val="00BD7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5444E"/>
    <w:pPr>
      <w:widowControl/>
      <w:spacing w:before="100" w:beforeAutospacing="1" w:after="100" w:afterAutospacing="1"/>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32804"/>
    <w:pPr>
      <w:spacing w:before="74"/>
      <w:ind w:left="511" w:hanging="350"/>
    </w:pPr>
    <w:rPr>
      <w:rFonts w:ascii="Times New Roman" w:eastAsia="Times New Roman" w:hAnsi="Times New Roman"/>
      <w:i/>
      <w:sz w:val="21"/>
      <w:szCs w:val="21"/>
    </w:rPr>
  </w:style>
  <w:style w:type="character" w:customStyle="1" w:styleId="TextoindependienteCar">
    <w:name w:val="Texto independiente Car"/>
    <w:basedOn w:val="Fuentedeprrafopredeter"/>
    <w:link w:val="Textoindependiente"/>
    <w:uiPriority w:val="1"/>
    <w:rsid w:val="00E32804"/>
    <w:rPr>
      <w:rFonts w:ascii="Times New Roman" w:eastAsia="Times New Roman" w:hAnsi="Times New Roman"/>
      <w:i/>
      <w:sz w:val="21"/>
      <w:szCs w:val="21"/>
      <w:lang w:val="en-US"/>
    </w:rPr>
  </w:style>
  <w:style w:type="paragraph" w:styleId="Textodeglobo">
    <w:name w:val="Balloon Text"/>
    <w:basedOn w:val="Normal"/>
    <w:link w:val="TextodegloboCar"/>
    <w:uiPriority w:val="99"/>
    <w:semiHidden/>
    <w:unhideWhenUsed/>
    <w:rsid w:val="00E32804"/>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04"/>
    <w:rPr>
      <w:rFonts w:ascii="Tahoma" w:hAnsi="Tahoma" w:cs="Tahoma"/>
      <w:sz w:val="16"/>
      <w:szCs w:val="16"/>
      <w:lang w:val="en-US"/>
    </w:rPr>
  </w:style>
  <w:style w:type="paragraph" w:styleId="Encabezado">
    <w:name w:val="header"/>
    <w:basedOn w:val="Normal"/>
    <w:link w:val="EncabezadoCar"/>
    <w:uiPriority w:val="99"/>
    <w:unhideWhenUsed/>
    <w:rsid w:val="00E32804"/>
    <w:pPr>
      <w:tabs>
        <w:tab w:val="center" w:pos="4419"/>
        <w:tab w:val="right" w:pos="8838"/>
      </w:tabs>
    </w:pPr>
  </w:style>
  <w:style w:type="character" w:customStyle="1" w:styleId="EncabezadoCar">
    <w:name w:val="Encabezado Car"/>
    <w:basedOn w:val="Fuentedeprrafopredeter"/>
    <w:link w:val="Encabezado"/>
    <w:uiPriority w:val="99"/>
    <w:rsid w:val="00E32804"/>
    <w:rPr>
      <w:lang w:val="en-US"/>
    </w:rPr>
  </w:style>
  <w:style w:type="paragraph" w:styleId="Piedepgina">
    <w:name w:val="footer"/>
    <w:basedOn w:val="Normal"/>
    <w:link w:val="PiedepginaCar"/>
    <w:uiPriority w:val="99"/>
    <w:unhideWhenUsed/>
    <w:rsid w:val="00E32804"/>
    <w:pPr>
      <w:tabs>
        <w:tab w:val="center" w:pos="4419"/>
        <w:tab w:val="right" w:pos="8838"/>
      </w:tabs>
    </w:pPr>
  </w:style>
  <w:style w:type="character" w:customStyle="1" w:styleId="PiedepginaCar">
    <w:name w:val="Pie de página Car"/>
    <w:basedOn w:val="Fuentedeprrafopredeter"/>
    <w:link w:val="Piedepgina"/>
    <w:uiPriority w:val="99"/>
    <w:rsid w:val="00E32804"/>
    <w:rPr>
      <w:lang w:val="en-US"/>
    </w:rPr>
  </w:style>
  <w:style w:type="table" w:styleId="Tablaconcuadrcula">
    <w:name w:val="Table Grid"/>
    <w:basedOn w:val="Tablanormal"/>
    <w:uiPriority w:val="59"/>
    <w:rsid w:val="00E328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5DA2"/>
    <w:pPr>
      <w:widowControl w:val="0"/>
      <w:spacing w:after="0" w:line="240" w:lineRule="auto"/>
    </w:pPr>
    <w:rPr>
      <w:lang w:val="en-US"/>
    </w:rPr>
  </w:style>
  <w:style w:type="paragraph" w:styleId="Prrafodelista">
    <w:name w:val="List Paragraph"/>
    <w:basedOn w:val="Normal"/>
    <w:uiPriority w:val="34"/>
    <w:qFormat/>
    <w:rsid w:val="005A45E0"/>
    <w:pPr>
      <w:ind w:left="720"/>
      <w:contextualSpacing/>
    </w:pPr>
  </w:style>
  <w:style w:type="character" w:styleId="Hipervnculo">
    <w:name w:val="Hyperlink"/>
    <w:basedOn w:val="Fuentedeprrafopredeter"/>
    <w:uiPriority w:val="99"/>
    <w:rsid w:val="00126EF3"/>
    <w:rPr>
      <w:color w:val="0000FF"/>
      <w:u w:val="single"/>
    </w:rPr>
  </w:style>
  <w:style w:type="character" w:customStyle="1" w:styleId="Ttulo2Car">
    <w:name w:val="Título 2 Car"/>
    <w:basedOn w:val="Fuentedeprrafopredeter"/>
    <w:link w:val="Ttulo2"/>
    <w:uiPriority w:val="9"/>
    <w:rsid w:val="00D5444E"/>
    <w:rPr>
      <w:rFonts w:ascii="Times New Roman" w:eastAsia="Times New Roman" w:hAnsi="Times New Roman" w:cs="Times New Roman"/>
      <w:b/>
      <w:bCs/>
      <w:sz w:val="36"/>
      <w:szCs w:val="36"/>
      <w:lang w:eastAsia="es-CO"/>
    </w:rPr>
  </w:style>
  <w:style w:type="paragraph" w:customStyle="1" w:styleId="Default">
    <w:name w:val="Default"/>
    <w:rsid w:val="00101A6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870B9"/>
    <w:rPr>
      <w:sz w:val="20"/>
      <w:szCs w:val="20"/>
    </w:rPr>
  </w:style>
  <w:style w:type="character" w:customStyle="1" w:styleId="TextonotapieCar">
    <w:name w:val="Texto nota pie Car"/>
    <w:basedOn w:val="Fuentedeprrafopredeter"/>
    <w:link w:val="Textonotapie"/>
    <w:uiPriority w:val="99"/>
    <w:semiHidden/>
    <w:rsid w:val="005870B9"/>
    <w:rPr>
      <w:sz w:val="20"/>
      <w:szCs w:val="20"/>
      <w:lang w:val="en-US"/>
    </w:rPr>
  </w:style>
  <w:style w:type="character" w:styleId="Refdenotaalpie">
    <w:name w:val="footnote reference"/>
    <w:basedOn w:val="Fuentedeprrafopredeter"/>
    <w:uiPriority w:val="99"/>
    <w:semiHidden/>
    <w:unhideWhenUsed/>
    <w:rsid w:val="005870B9"/>
    <w:rPr>
      <w:vertAlign w:val="superscript"/>
    </w:rPr>
  </w:style>
  <w:style w:type="character" w:customStyle="1" w:styleId="Ttulo1Car">
    <w:name w:val="Título 1 Car"/>
    <w:basedOn w:val="Fuentedeprrafopredeter"/>
    <w:link w:val="Ttulo1"/>
    <w:uiPriority w:val="9"/>
    <w:rsid w:val="00BD7FC7"/>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BD7FC7"/>
    <w:pPr>
      <w:widowControl/>
      <w:spacing w:line="276" w:lineRule="auto"/>
      <w:outlineLvl w:val="9"/>
    </w:pPr>
    <w:rPr>
      <w:lang w:val="es-CO" w:eastAsia="ja-JP"/>
    </w:rPr>
  </w:style>
  <w:style w:type="paragraph" w:styleId="TDC1">
    <w:name w:val="toc 1"/>
    <w:basedOn w:val="Normal"/>
    <w:next w:val="Normal"/>
    <w:autoRedefine/>
    <w:uiPriority w:val="39"/>
    <w:unhideWhenUsed/>
    <w:rsid w:val="00B501AF"/>
    <w:pPr>
      <w:spacing w:after="100"/>
    </w:pPr>
  </w:style>
  <w:style w:type="character" w:styleId="Hipervnculovisitado">
    <w:name w:val="FollowedHyperlink"/>
    <w:basedOn w:val="Fuentedeprrafopredeter"/>
    <w:uiPriority w:val="99"/>
    <w:semiHidden/>
    <w:unhideWhenUsed/>
    <w:rsid w:val="00D559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804"/>
    <w:pPr>
      <w:widowControl w:val="0"/>
      <w:spacing w:after="0" w:line="240" w:lineRule="auto"/>
    </w:pPr>
    <w:rPr>
      <w:lang w:val="en-US"/>
    </w:rPr>
  </w:style>
  <w:style w:type="paragraph" w:styleId="Ttulo1">
    <w:name w:val="heading 1"/>
    <w:basedOn w:val="Normal"/>
    <w:next w:val="Normal"/>
    <w:link w:val="Ttulo1Car"/>
    <w:uiPriority w:val="9"/>
    <w:qFormat/>
    <w:rsid w:val="00BD7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5444E"/>
    <w:pPr>
      <w:widowControl/>
      <w:spacing w:before="100" w:beforeAutospacing="1" w:after="100" w:afterAutospacing="1"/>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32804"/>
    <w:pPr>
      <w:spacing w:before="74"/>
      <w:ind w:left="511" w:hanging="350"/>
    </w:pPr>
    <w:rPr>
      <w:rFonts w:ascii="Times New Roman" w:eastAsia="Times New Roman" w:hAnsi="Times New Roman"/>
      <w:i/>
      <w:sz w:val="21"/>
      <w:szCs w:val="21"/>
    </w:rPr>
  </w:style>
  <w:style w:type="character" w:customStyle="1" w:styleId="TextoindependienteCar">
    <w:name w:val="Texto independiente Car"/>
    <w:basedOn w:val="Fuentedeprrafopredeter"/>
    <w:link w:val="Textoindependiente"/>
    <w:uiPriority w:val="1"/>
    <w:rsid w:val="00E32804"/>
    <w:rPr>
      <w:rFonts w:ascii="Times New Roman" w:eastAsia="Times New Roman" w:hAnsi="Times New Roman"/>
      <w:i/>
      <w:sz w:val="21"/>
      <w:szCs w:val="21"/>
      <w:lang w:val="en-US"/>
    </w:rPr>
  </w:style>
  <w:style w:type="paragraph" w:styleId="Textodeglobo">
    <w:name w:val="Balloon Text"/>
    <w:basedOn w:val="Normal"/>
    <w:link w:val="TextodegloboCar"/>
    <w:uiPriority w:val="99"/>
    <w:semiHidden/>
    <w:unhideWhenUsed/>
    <w:rsid w:val="00E32804"/>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04"/>
    <w:rPr>
      <w:rFonts w:ascii="Tahoma" w:hAnsi="Tahoma" w:cs="Tahoma"/>
      <w:sz w:val="16"/>
      <w:szCs w:val="16"/>
      <w:lang w:val="en-US"/>
    </w:rPr>
  </w:style>
  <w:style w:type="paragraph" w:styleId="Encabezado">
    <w:name w:val="header"/>
    <w:basedOn w:val="Normal"/>
    <w:link w:val="EncabezadoCar"/>
    <w:uiPriority w:val="99"/>
    <w:unhideWhenUsed/>
    <w:rsid w:val="00E32804"/>
    <w:pPr>
      <w:tabs>
        <w:tab w:val="center" w:pos="4419"/>
        <w:tab w:val="right" w:pos="8838"/>
      </w:tabs>
    </w:pPr>
  </w:style>
  <w:style w:type="character" w:customStyle="1" w:styleId="EncabezadoCar">
    <w:name w:val="Encabezado Car"/>
    <w:basedOn w:val="Fuentedeprrafopredeter"/>
    <w:link w:val="Encabezado"/>
    <w:uiPriority w:val="99"/>
    <w:rsid w:val="00E32804"/>
    <w:rPr>
      <w:lang w:val="en-US"/>
    </w:rPr>
  </w:style>
  <w:style w:type="paragraph" w:styleId="Piedepgina">
    <w:name w:val="footer"/>
    <w:basedOn w:val="Normal"/>
    <w:link w:val="PiedepginaCar"/>
    <w:uiPriority w:val="99"/>
    <w:unhideWhenUsed/>
    <w:rsid w:val="00E32804"/>
    <w:pPr>
      <w:tabs>
        <w:tab w:val="center" w:pos="4419"/>
        <w:tab w:val="right" w:pos="8838"/>
      </w:tabs>
    </w:pPr>
  </w:style>
  <w:style w:type="character" w:customStyle="1" w:styleId="PiedepginaCar">
    <w:name w:val="Pie de página Car"/>
    <w:basedOn w:val="Fuentedeprrafopredeter"/>
    <w:link w:val="Piedepgina"/>
    <w:uiPriority w:val="99"/>
    <w:rsid w:val="00E32804"/>
    <w:rPr>
      <w:lang w:val="en-US"/>
    </w:rPr>
  </w:style>
  <w:style w:type="table" w:styleId="Tablaconcuadrcula">
    <w:name w:val="Table Grid"/>
    <w:basedOn w:val="Tablanormal"/>
    <w:uiPriority w:val="59"/>
    <w:rsid w:val="00E328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5DA2"/>
    <w:pPr>
      <w:widowControl w:val="0"/>
      <w:spacing w:after="0" w:line="240" w:lineRule="auto"/>
    </w:pPr>
    <w:rPr>
      <w:lang w:val="en-US"/>
    </w:rPr>
  </w:style>
  <w:style w:type="paragraph" w:styleId="Prrafodelista">
    <w:name w:val="List Paragraph"/>
    <w:basedOn w:val="Normal"/>
    <w:uiPriority w:val="34"/>
    <w:qFormat/>
    <w:rsid w:val="005A45E0"/>
    <w:pPr>
      <w:ind w:left="720"/>
      <w:contextualSpacing/>
    </w:pPr>
  </w:style>
  <w:style w:type="character" w:styleId="Hipervnculo">
    <w:name w:val="Hyperlink"/>
    <w:basedOn w:val="Fuentedeprrafopredeter"/>
    <w:uiPriority w:val="99"/>
    <w:rsid w:val="00126EF3"/>
    <w:rPr>
      <w:color w:val="0000FF"/>
      <w:u w:val="single"/>
    </w:rPr>
  </w:style>
  <w:style w:type="character" w:customStyle="1" w:styleId="Ttulo2Car">
    <w:name w:val="Título 2 Car"/>
    <w:basedOn w:val="Fuentedeprrafopredeter"/>
    <w:link w:val="Ttulo2"/>
    <w:uiPriority w:val="9"/>
    <w:rsid w:val="00D5444E"/>
    <w:rPr>
      <w:rFonts w:ascii="Times New Roman" w:eastAsia="Times New Roman" w:hAnsi="Times New Roman" w:cs="Times New Roman"/>
      <w:b/>
      <w:bCs/>
      <w:sz w:val="36"/>
      <w:szCs w:val="36"/>
      <w:lang w:eastAsia="es-CO"/>
    </w:rPr>
  </w:style>
  <w:style w:type="paragraph" w:customStyle="1" w:styleId="Default">
    <w:name w:val="Default"/>
    <w:rsid w:val="00101A6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870B9"/>
    <w:rPr>
      <w:sz w:val="20"/>
      <w:szCs w:val="20"/>
    </w:rPr>
  </w:style>
  <w:style w:type="character" w:customStyle="1" w:styleId="TextonotapieCar">
    <w:name w:val="Texto nota pie Car"/>
    <w:basedOn w:val="Fuentedeprrafopredeter"/>
    <w:link w:val="Textonotapie"/>
    <w:uiPriority w:val="99"/>
    <w:semiHidden/>
    <w:rsid w:val="005870B9"/>
    <w:rPr>
      <w:sz w:val="20"/>
      <w:szCs w:val="20"/>
      <w:lang w:val="en-US"/>
    </w:rPr>
  </w:style>
  <w:style w:type="character" w:styleId="Refdenotaalpie">
    <w:name w:val="footnote reference"/>
    <w:basedOn w:val="Fuentedeprrafopredeter"/>
    <w:uiPriority w:val="99"/>
    <w:semiHidden/>
    <w:unhideWhenUsed/>
    <w:rsid w:val="005870B9"/>
    <w:rPr>
      <w:vertAlign w:val="superscript"/>
    </w:rPr>
  </w:style>
  <w:style w:type="character" w:customStyle="1" w:styleId="Ttulo1Car">
    <w:name w:val="Título 1 Car"/>
    <w:basedOn w:val="Fuentedeprrafopredeter"/>
    <w:link w:val="Ttulo1"/>
    <w:uiPriority w:val="9"/>
    <w:rsid w:val="00BD7FC7"/>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BD7FC7"/>
    <w:pPr>
      <w:widowControl/>
      <w:spacing w:line="276" w:lineRule="auto"/>
      <w:outlineLvl w:val="9"/>
    </w:pPr>
    <w:rPr>
      <w:lang w:val="es-CO" w:eastAsia="ja-JP"/>
    </w:rPr>
  </w:style>
  <w:style w:type="paragraph" w:styleId="TDC1">
    <w:name w:val="toc 1"/>
    <w:basedOn w:val="Normal"/>
    <w:next w:val="Normal"/>
    <w:autoRedefine/>
    <w:uiPriority w:val="39"/>
    <w:unhideWhenUsed/>
    <w:rsid w:val="00B501AF"/>
    <w:pPr>
      <w:spacing w:after="100"/>
    </w:pPr>
  </w:style>
  <w:style w:type="character" w:styleId="Hipervnculovisitado">
    <w:name w:val="FollowedHyperlink"/>
    <w:basedOn w:val="Fuentedeprrafopredeter"/>
    <w:uiPriority w:val="99"/>
    <w:semiHidden/>
    <w:unhideWhenUsed/>
    <w:rsid w:val="00D55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23191">
      <w:bodyDiv w:val="1"/>
      <w:marLeft w:val="0"/>
      <w:marRight w:val="0"/>
      <w:marTop w:val="0"/>
      <w:marBottom w:val="0"/>
      <w:divBdr>
        <w:top w:val="none" w:sz="0" w:space="0" w:color="auto"/>
        <w:left w:val="none" w:sz="0" w:space="0" w:color="auto"/>
        <w:bottom w:val="none" w:sz="0" w:space="0" w:color="auto"/>
        <w:right w:val="none" w:sz="0" w:space="0" w:color="auto"/>
      </w:divBdr>
      <w:divsChild>
        <w:div w:id="1678995694">
          <w:marLeft w:val="0"/>
          <w:marRight w:val="0"/>
          <w:marTop w:val="0"/>
          <w:marBottom w:val="0"/>
          <w:divBdr>
            <w:top w:val="none" w:sz="0" w:space="0" w:color="auto"/>
            <w:left w:val="none" w:sz="0" w:space="0" w:color="auto"/>
            <w:bottom w:val="none" w:sz="0" w:space="0" w:color="auto"/>
            <w:right w:val="none" w:sz="0" w:space="0" w:color="auto"/>
          </w:divBdr>
          <w:divsChild>
            <w:div w:id="2093576319">
              <w:marLeft w:val="0"/>
              <w:marRight w:val="0"/>
              <w:marTop w:val="180"/>
              <w:marBottom w:val="180"/>
              <w:divBdr>
                <w:top w:val="none" w:sz="0" w:space="0" w:color="auto"/>
                <w:left w:val="none" w:sz="0" w:space="0" w:color="auto"/>
                <w:bottom w:val="none" w:sz="0" w:space="0" w:color="auto"/>
                <w:right w:val="none" w:sz="0" w:space="0" w:color="auto"/>
              </w:divBdr>
              <w:divsChild>
                <w:div w:id="1680043813">
                  <w:marLeft w:val="0"/>
                  <w:marRight w:val="0"/>
                  <w:marTop w:val="0"/>
                  <w:marBottom w:val="360"/>
                  <w:divBdr>
                    <w:top w:val="none" w:sz="0" w:space="0" w:color="auto"/>
                    <w:left w:val="none" w:sz="0" w:space="0" w:color="auto"/>
                    <w:bottom w:val="none" w:sz="0" w:space="0" w:color="auto"/>
                    <w:right w:val="none" w:sz="0" w:space="0" w:color="auto"/>
                  </w:divBdr>
                  <w:divsChild>
                    <w:div w:id="192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263">
          <w:marLeft w:val="0"/>
          <w:marRight w:val="0"/>
          <w:marTop w:val="0"/>
          <w:marBottom w:val="0"/>
          <w:divBdr>
            <w:top w:val="none" w:sz="0" w:space="0" w:color="auto"/>
            <w:left w:val="none" w:sz="0" w:space="0" w:color="auto"/>
            <w:bottom w:val="none" w:sz="0" w:space="0" w:color="auto"/>
            <w:right w:val="none" w:sz="0" w:space="0" w:color="auto"/>
          </w:divBdr>
          <w:divsChild>
            <w:div w:id="1015424546">
              <w:marLeft w:val="0"/>
              <w:marRight w:val="0"/>
              <w:marTop w:val="180"/>
              <w:marBottom w:val="180"/>
              <w:divBdr>
                <w:top w:val="none" w:sz="0" w:space="0" w:color="auto"/>
                <w:left w:val="none" w:sz="0" w:space="0" w:color="auto"/>
                <w:bottom w:val="none" w:sz="0" w:space="0" w:color="auto"/>
                <w:right w:val="none" w:sz="0" w:space="0" w:color="auto"/>
              </w:divBdr>
              <w:divsChild>
                <w:div w:id="1656181173">
                  <w:marLeft w:val="0"/>
                  <w:marRight w:val="0"/>
                  <w:marTop w:val="0"/>
                  <w:marBottom w:val="360"/>
                  <w:divBdr>
                    <w:top w:val="none" w:sz="0" w:space="0" w:color="auto"/>
                    <w:left w:val="none" w:sz="0" w:space="0" w:color="auto"/>
                    <w:bottom w:val="none" w:sz="0" w:space="0" w:color="auto"/>
                    <w:right w:val="none" w:sz="0" w:space="0" w:color="auto"/>
                  </w:divBdr>
                  <w:divsChild>
                    <w:div w:id="19984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62206">
      <w:bodyDiv w:val="1"/>
      <w:marLeft w:val="0"/>
      <w:marRight w:val="0"/>
      <w:marTop w:val="0"/>
      <w:marBottom w:val="0"/>
      <w:divBdr>
        <w:top w:val="none" w:sz="0" w:space="0" w:color="auto"/>
        <w:left w:val="none" w:sz="0" w:space="0" w:color="auto"/>
        <w:bottom w:val="none" w:sz="0" w:space="0" w:color="auto"/>
        <w:right w:val="none" w:sz="0" w:space="0" w:color="auto"/>
      </w:divBdr>
      <w:divsChild>
        <w:div w:id="1278297258">
          <w:marLeft w:val="0"/>
          <w:marRight w:val="0"/>
          <w:marTop w:val="0"/>
          <w:marBottom w:val="0"/>
          <w:divBdr>
            <w:top w:val="none" w:sz="0" w:space="0" w:color="auto"/>
            <w:left w:val="none" w:sz="0" w:space="0" w:color="auto"/>
            <w:bottom w:val="none" w:sz="0" w:space="0" w:color="auto"/>
            <w:right w:val="none" w:sz="0" w:space="0" w:color="auto"/>
          </w:divBdr>
        </w:div>
      </w:divsChild>
    </w:div>
    <w:div w:id="1325662357">
      <w:bodyDiv w:val="1"/>
      <w:marLeft w:val="0"/>
      <w:marRight w:val="0"/>
      <w:marTop w:val="0"/>
      <w:marBottom w:val="0"/>
      <w:divBdr>
        <w:top w:val="none" w:sz="0" w:space="0" w:color="auto"/>
        <w:left w:val="none" w:sz="0" w:space="0" w:color="auto"/>
        <w:bottom w:val="none" w:sz="0" w:space="0" w:color="auto"/>
        <w:right w:val="none" w:sz="0" w:space="0" w:color="auto"/>
      </w:divBdr>
      <w:divsChild>
        <w:div w:id="1180007825">
          <w:marLeft w:val="0"/>
          <w:marRight w:val="0"/>
          <w:marTop w:val="0"/>
          <w:marBottom w:val="0"/>
          <w:divBdr>
            <w:top w:val="none" w:sz="0" w:space="0" w:color="auto"/>
            <w:left w:val="none" w:sz="0" w:space="0" w:color="auto"/>
            <w:bottom w:val="none" w:sz="0" w:space="0" w:color="auto"/>
            <w:right w:val="none" w:sz="0" w:space="0" w:color="auto"/>
          </w:divBdr>
        </w:div>
      </w:divsChild>
    </w:div>
    <w:div w:id="1791973980">
      <w:bodyDiv w:val="1"/>
      <w:marLeft w:val="0"/>
      <w:marRight w:val="0"/>
      <w:marTop w:val="0"/>
      <w:marBottom w:val="0"/>
      <w:divBdr>
        <w:top w:val="none" w:sz="0" w:space="0" w:color="auto"/>
        <w:left w:val="none" w:sz="0" w:space="0" w:color="auto"/>
        <w:bottom w:val="none" w:sz="0" w:space="0" w:color="auto"/>
        <w:right w:val="none" w:sz="0" w:space="0" w:color="auto"/>
      </w:divBdr>
      <w:divsChild>
        <w:div w:id="529341006">
          <w:marLeft w:val="0"/>
          <w:marRight w:val="0"/>
          <w:marTop w:val="0"/>
          <w:marBottom w:val="0"/>
          <w:divBdr>
            <w:top w:val="none" w:sz="0" w:space="0" w:color="auto"/>
            <w:left w:val="none" w:sz="0" w:space="0" w:color="auto"/>
            <w:bottom w:val="none" w:sz="0" w:space="0" w:color="auto"/>
            <w:right w:val="none" w:sz="0" w:space="0" w:color="auto"/>
          </w:divBdr>
          <w:divsChild>
            <w:div w:id="1203787666">
              <w:marLeft w:val="0"/>
              <w:marRight w:val="0"/>
              <w:marTop w:val="180"/>
              <w:marBottom w:val="180"/>
              <w:divBdr>
                <w:top w:val="none" w:sz="0" w:space="0" w:color="auto"/>
                <w:left w:val="none" w:sz="0" w:space="0" w:color="auto"/>
                <w:bottom w:val="none" w:sz="0" w:space="0" w:color="auto"/>
                <w:right w:val="none" w:sz="0" w:space="0" w:color="auto"/>
              </w:divBdr>
              <w:divsChild>
                <w:div w:id="1459297003">
                  <w:marLeft w:val="0"/>
                  <w:marRight w:val="0"/>
                  <w:marTop w:val="0"/>
                  <w:marBottom w:val="360"/>
                  <w:divBdr>
                    <w:top w:val="none" w:sz="0" w:space="0" w:color="auto"/>
                    <w:left w:val="none" w:sz="0" w:space="0" w:color="auto"/>
                    <w:bottom w:val="none" w:sz="0" w:space="0" w:color="auto"/>
                    <w:right w:val="none" w:sz="0" w:space="0" w:color="auto"/>
                  </w:divBdr>
                  <w:divsChild>
                    <w:div w:id="643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7310">
          <w:marLeft w:val="0"/>
          <w:marRight w:val="0"/>
          <w:marTop w:val="0"/>
          <w:marBottom w:val="0"/>
          <w:divBdr>
            <w:top w:val="none" w:sz="0" w:space="0" w:color="auto"/>
            <w:left w:val="none" w:sz="0" w:space="0" w:color="auto"/>
            <w:bottom w:val="none" w:sz="0" w:space="0" w:color="auto"/>
            <w:right w:val="none" w:sz="0" w:space="0" w:color="auto"/>
          </w:divBdr>
          <w:divsChild>
            <w:div w:id="1764495698">
              <w:marLeft w:val="0"/>
              <w:marRight w:val="0"/>
              <w:marTop w:val="180"/>
              <w:marBottom w:val="180"/>
              <w:divBdr>
                <w:top w:val="none" w:sz="0" w:space="0" w:color="auto"/>
                <w:left w:val="none" w:sz="0" w:space="0" w:color="auto"/>
                <w:bottom w:val="none" w:sz="0" w:space="0" w:color="auto"/>
                <w:right w:val="none" w:sz="0" w:space="0" w:color="auto"/>
              </w:divBdr>
              <w:divsChild>
                <w:div w:id="516433995">
                  <w:marLeft w:val="0"/>
                  <w:marRight w:val="0"/>
                  <w:marTop w:val="0"/>
                  <w:marBottom w:val="360"/>
                  <w:divBdr>
                    <w:top w:val="none" w:sz="0" w:space="0" w:color="auto"/>
                    <w:left w:val="none" w:sz="0" w:space="0" w:color="auto"/>
                    <w:bottom w:val="none" w:sz="0" w:space="0" w:color="auto"/>
                    <w:right w:val="none" w:sz="0" w:space="0" w:color="auto"/>
                  </w:divBdr>
                  <w:divsChild>
                    <w:div w:id="8791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5268">
      <w:bodyDiv w:val="1"/>
      <w:marLeft w:val="0"/>
      <w:marRight w:val="0"/>
      <w:marTop w:val="0"/>
      <w:marBottom w:val="0"/>
      <w:divBdr>
        <w:top w:val="none" w:sz="0" w:space="0" w:color="auto"/>
        <w:left w:val="none" w:sz="0" w:space="0" w:color="auto"/>
        <w:bottom w:val="none" w:sz="0" w:space="0" w:color="auto"/>
        <w:right w:val="none" w:sz="0" w:space="0" w:color="auto"/>
      </w:divBdr>
      <w:divsChild>
        <w:div w:id="1348412104">
          <w:marLeft w:val="0"/>
          <w:marRight w:val="0"/>
          <w:marTop w:val="420"/>
          <w:marBottom w:val="0"/>
          <w:divBdr>
            <w:top w:val="none" w:sz="0" w:space="0" w:color="auto"/>
            <w:left w:val="none" w:sz="0" w:space="0" w:color="auto"/>
            <w:bottom w:val="none" w:sz="0" w:space="0" w:color="auto"/>
            <w:right w:val="none" w:sz="0" w:space="0" w:color="auto"/>
          </w:divBdr>
          <w:divsChild>
            <w:div w:id="2119131875">
              <w:marLeft w:val="0"/>
              <w:marRight w:val="0"/>
              <w:marTop w:val="0"/>
              <w:marBottom w:val="0"/>
              <w:divBdr>
                <w:top w:val="none" w:sz="0" w:space="0" w:color="auto"/>
                <w:left w:val="none" w:sz="0" w:space="0" w:color="auto"/>
                <w:bottom w:val="none" w:sz="0" w:space="0" w:color="auto"/>
                <w:right w:val="none" w:sz="0" w:space="0" w:color="auto"/>
              </w:divBdr>
              <w:divsChild>
                <w:div w:id="1903907395">
                  <w:marLeft w:val="0"/>
                  <w:marRight w:val="0"/>
                  <w:marTop w:val="0"/>
                  <w:marBottom w:val="0"/>
                  <w:divBdr>
                    <w:top w:val="none" w:sz="0" w:space="0" w:color="auto"/>
                    <w:left w:val="none" w:sz="0" w:space="0" w:color="auto"/>
                    <w:bottom w:val="none" w:sz="0" w:space="0" w:color="auto"/>
                    <w:right w:val="none" w:sz="0" w:space="0" w:color="auto"/>
                  </w:divBdr>
                  <w:divsChild>
                    <w:div w:id="987175107">
                      <w:marLeft w:val="0"/>
                      <w:marRight w:val="0"/>
                      <w:marTop w:val="0"/>
                      <w:marBottom w:val="0"/>
                      <w:divBdr>
                        <w:top w:val="none" w:sz="0" w:space="0" w:color="auto"/>
                        <w:left w:val="none" w:sz="0" w:space="0" w:color="auto"/>
                        <w:bottom w:val="none" w:sz="0" w:space="0" w:color="auto"/>
                        <w:right w:val="none" w:sz="0" w:space="0" w:color="auto"/>
                      </w:divBdr>
                      <w:divsChild>
                        <w:div w:id="564531903">
                          <w:marLeft w:val="0"/>
                          <w:marRight w:val="0"/>
                          <w:marTop w:val="0"/>
                          <w:marBottom w:val="0"/>
                          <w:divBdr>
                            <w:top w:val="none" w:sz="0" w:space="0" w:color="auto"/>
                            <w:left w:val="none" w:sz="0" w:space="0" w:color="auto"/>
                            <w:bottom w:val="none" w:sz="0" w:space="0" w:color="auto"/>
                            <w:right w:val="none" w:sz="0" w:space="0" w:color="auto"/>
                          </w:divBdr>
                          <w:divsChild>
                            <w:div w:id="1001276281">
                              <w:marLeft w:val="0"/>
                              <w:marRight w:val="0"/>
                              <w:marTop w:val="0"/>
                              <w:marBottom w:val="0"/>
                              <w:divBdr>
                                <w:top w:val="none" w:sz="0" w:space="0" w:color="auto"/>
                                <w:left w:val="none" w:sz="0" w:space="0" w:color="auto"/>
                                <w:bottom w:val="none" w:sz="0" w:space="0" w:color="auto"/>
                                <w:right w:val="none" w:sz="0" w:space="0" w:color="auto"/>
                              </w:divBdr>
                              <w:divsChild>
                                <w:div w:id="1234775875">
                                  <w:marLeft w:val="0"/>
                                  <w:marRight w:val="0"/>
                                  <w:marTop w:val="0"/>
                                  <w:marBottom w:val="0"/>
                                  <w:divBdr>
                                    <w:top w:val="none" w:sz="0" w:space="0" w:color="auto"/>
                                    <w:left w:val="none" w:sz="0" w:space="0" w:color="auto"/>
                                    <w:bottom w:val="none" w:sz="0" w:space="0" w:color="auto"/>
                                    <w:right w:val="none" w:sz="0" w:space="0" w:color="auto"/>
                                  </w:divBdr>
                                  <w:divsChild>
                                    <w:div w:id="243533766">
                                      <w:marLeft w:val="0"/>
                                      <w:marRight w:val="0"/>
                                      <w:marTop w:val="0"/>
                                      <w:marBottom w:val="0"/>
                                      <w:divBdr>
                                        <w:top w:val="none" w:sz="0" w:space="0" w:color="auto"/>
                                        <w:left w:val="none" w:sz="0" w:space="0" w:color="auto"/>
                                        <w:bottom w:val="none" w:sz="0" w:space="0" w:color="auto"/>
                                        <w:right w:val="none" w:sz="0" w:space="0" w:color="auto"/>
                                      </w:divBdr>
                                      <w:divsChild>
                                        <w:div w:id="935550926">
                                          <w:marLeft w:val="0"/>
                                          <w:marRight w:val="870"/>
                                          <w:marTop w:val="0"/>
                                          <w:marBottom w:val="0"/>
                                          <w:divBdr>
                                            <w:top w:val="none" w:sz="0" w:space="0" w:color="auto"/>
                                            <w:left w:val="none" w:sz="0" w:space="0" w:color="auto"/>
                                            <w:bottom w:val="none" w:sz="0" w:space="0" w:color="auto"/>
                                            <w:right w:val="none" w:sz="0" w:space="0" w:color="auto"/>
                                          </w:divBdr>
                                          <w:divsChild>
                                            <w:div w:id="18412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1815950496">
          <w:marLeft w:val="0"/>
          <w:marRight w:val="0"/>
          <w:marTop w:val="0"/>
          <w:marBottom w:val="0"/>
          <w:divBdr>
            <w:top w:val="none" w:sz="0" w:space="0" w:color="auto"/>
            <w:left w:val="none" w:sz="0" w:space="0" w:color="auto"/>
            <w:bottom w:val="none" w:sz="0" w:space="0" w:color="auto"/>
            <w:right w:val="none" w:sz="0" w:space="0" w:color="auto"/>
          </w:divBdr>
          <w:divsChild>
            <w:div w:id="685903846">
              <w:marLeft w:val="2700"/>
              <w:marRight w:val="150"/>
              <w:marTop w:val="0"/>
              <w:marBottom w:val="150"/>
              <w:divBdr>
                <w:top w:val="none" w:sz="0" w:space="0" w:color="auto"/>
                <w:left w:val="none" w:sz="0" w:space="0" w:color="auto"/>
                <w:bottom w:val="none" w:sz="0" w:space="0" w:color="auto"/>
                <w:right w:val="none" w:sz="0" w:space="0" w:color="auto"/>
              </w:divBdr>
              <w:divsChild>
                <w:div w:id="1178154876">
                  <w:marLeft w:val="0"/>
                  <w:marRight w:val="0"/>
                  <w:marTop w:val="0"/>
                  <w:marBottom w:val="0"/>
                  <w:divBdr>
                    <w:top w:val="none" w:sz="0" w:space="0" w:color="auto"/>
                    <w:left w:val="none" w:sz="0" w:space="0" w:color="auto"/>
                    <w:bottom w:val="none" w:sz="0" w:space="0" w:color="auto"/>
                    <w:right w:val="none" w:sz="0" w:space="0" w:color="auto"/>
                  </w:divBdr>
                  <w:divsChild>
                    <w:div w:id="2010912408">
                      <w:marLeft w:val="0"/>
                      <w:marRight w:val="0"/>
                      <w:marTop w:val="0"/>
                      <w:marBottom w:val="0"/>
                      <w:divBdr>
                        <w:top w:val="none" w:sz="0" w:space="0" w:color="auto"/>
                        <w:left w:val="none" w:sz="0" w:space="0" w:color="auto"/>
                        <w:bottom w:val="none" w:sz="0" w:space="0" w:color="auto"/>
                        <w:right w:val="none" w:sz="0" w:space="0" w:color="auto"/>
                      </w:divBdr>
                      <w:divsChild>
                        <w:div w:id="20174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B767-3F6C-4DD8-9294-4529C6F7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optiplex8010</dc:creator>
  <cp:lastModifiedBy>Santiago</cp:lastModifiedBy>
  <cp:revision>56</cp:revision>
  <cp:lastPrinted>2015-04-21T16:17:00Z</cp:lastPrinted>
  <dcterms:created xsi:type="dcterms:W3CDTF">2017-03-23T17:19:00Z</dcterms:created>
  <dcterms:modified xsi:type="dcterms:W3CDTF">2017-10-29T17:39:00Z</dcterms:modified>
</cp:coreProperties>
</file>