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299" w:type="pct"/>
        <w:tblInd w:w="-289" w:type="dxa"/>
        <w:tblLayout w:type="fixed"/>
        <w:tblCellMar>
          <w:left w:w="70" w:type="dxa"/>
          <w:right w:w="70" w:type="dxa"/>
        </w:tblCellMar>
        <w:tblLook w:val="04A0" w:firstRow="1" w:lastRow="0" w:firstColumn="1" w:lastColumn="0" w:noHBand="0" w:noVBand="1"/>
      </w:tblPr>
      <w:tblGrid>
        <w:gridCol w:w="2030"/>
        <w:gridCol w:w="846"/>
        <w:gridCol w:w="2118"/>
        <w:gridCol w:w="689"/>
        <w:gridCol w:w="689"/>
        <w:gridCol w:w="689"/>
        <w:gridCol w:w="689"/>
        <w:gridCol w:w="689"/>
        <w:gridCol w:w="917"/>
      </w:tblGrid>
      <w:tr w:rsidR="0098369F" w:rsidRPr="00CE5C7A" w14:paraId="646A015F" w14:textId="77777777" w:rsidTr="00594433">
        <w:trPr>
          <w:trHeight w:val="300"/>
        </w:trPr>
        <w:tc>
          <w:tcPr>
            <w:tcW w:w="1085"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A1F5107" w14:textId="77777777" w:rsidR="00485AEF" w:rsidRPr="00CE5C7A" w:rsidRDefault="000667CD" w:rsidP="000667CD">
            <w:pPr>
              <w:spacing w:after="0" w:line="240" w:lineRule="auto"/>
              <w:rPr>
                <w:rFonts w:asciiTheme="minorHAnsi" w:eastAsia="Times New Roman" w:hAnsiTheme="minorHAnsi" w:cstheme="minorHAnsi"/>
                <w:b/>
                <w:sz w:val="24"/>
                <w:szCs w:val="24"/>
                <w:lang w:eastAsia="es-CO"/>
              </w:rPr>
            </w:pPr>
            <w:r w:rsidRPr="00CE5C7A">
              <w:rPr>
                <w:rFonts w:asciiTheme="minorHAnsi" w:eastAsia="Times New Roman" w:hAnsiTheme="minorHAnsi" w:cstheme="minorHAnsi"/>
                <w:b/>
                <w:sz w:val="24"/>
                <w:szCs w:val="24"/>
                <w:lang w:eastAsia="es-CO"/>
              </w:rPr>
              <w:t xml:space="preserve">Consecutivo No. </w:t>
            </w:r>
          </w:p>
        </w:tc>
        <w:tc>
          <w:tcPr>
            <w:tcW w:w="452" w:type="pct"/>
            <w:tcBorders>
              <w:top w:val="single" w:sz="4" w:space="0" w:color="auto"/>
              <w:left w:val="nil"/>
              <w:bottom w:val="single" w:sz="4" w:space="0" w:color="auto"/>
              <w:right w:val="single" w:sz="4" w:space="0" w:color="auto"/>
            </w:tcBorders>
            <w:shd w:val="clear" w:color="auto" w:fill="auto"/>
            <w:noWrap/>
            <w:vAlign w:val="center"/>
            <w:hideMark/>
          </w:tcPr>
          <w:p w14:paraId="4E74563B" w14:textId="77777777" w:rsidR="00485AEF" w:rsidRPr="00CE5C7A" w:rsidRDefault="00485AEF" w:rsidP="00485AEF">
            <w:pPr>
              <w:spacing w:after="0" w:line="240" w:lineRule="auto"/>
              <w:jc w:val="center"/>
              <w:rPr>
                <w:rFonts w:asciiTheme="minorHAnsi" w:eastAsia="Times New Roman" w:hAnsiTheme="minorHAnsi" w:cstheme="minorHAnsi"/>
                <w:sz w:val="24"/>
                <w:szCs w:val="24"/>
                <w:lang w:eastAsia="es-CO"/>
              </w:rPr>
            </w:pPr>
          </w:p>
        </w:tc>
        <w:tc>
          <w:tcPr>
            <w:tcW w:w="1132" w:type="pct"/>
            <w:tcBorders>
              <w:top w:val="single" w:sz="4" w:space="0" w:color="auto"/>
              <w:left w:val="nil"/>
              <w:bottom w:val="single" w:sz="4" w:space="0" w:color="auto"/>
              <w:right w:val="single" w:sz="4" w:space="0" w:color="auto"/>
            </w:tcBorders>
            <w:shd w:val="clear" w:color="auto" w:fill="D9D9D9"/>
            <w:noWrap/>
            <w:vAlign w:val="center"/>
            <w:hideMark/>
          </w:tcPr>
          <w:p w14:paraId="601CE35B" w14:textId="77777777" w:rsidR="00485AEF" w:rsidRPr="00CE5C7A" w:rsidRDefault="00485AEF" w:rsidP="00485AEF">
            <w:pPr>
              <w:spacing w:after="0" w:line="240" w:lineRule="auto"/>
              <w:jc w:val="center"/>
              <w:rPr>
                <w:rFonts w:asciiTheme="minorHAnsi" w:eastAsia="Times New Roman" w:hAnsiTheme="minorHAnsi" w:cstheme="minorHAnsi"/>
                <w:b/>
                <w:sz w:val="24"/>
                <w:szCs w:val="24"/>
                <w:lang w:eastAsia="es-CO"/>
              </w:rPr>
            </w:pPr>
            <w:r w:rsidRPr="00CE5C7A">
              <w:rPr>
                <w:rFonts w:asciiTheme="minorHAnsi" w:eastAsia="Times New Roman" w:hAnsiTheme="minorHAnsi" w:cstheme="minorHAnsi"/>
                <w:b/>
                <w:sz w:val="24"/>
                <w:szCs w:val="24"/>
                <w:lang w:eastAsia="es-CO"/>
              </w:rPr>
              <w:t>Fecha de Emisión del Informe</w:t>
            </w:r>
          </w:p>
        </w:tc>
        <w:tc>
          <w:tcPr>
            <w:tcW w:w="368" w:type="pct"/>
            <w:tcBorders>
              <w:top w:val="single" w:sz="4" w:space="0" w:color="auto"/>
              <w:left w:val="nil"/>
              <w:bottom w:val="single" w:sz="4" w:space="0" w:color="auto"/>
              <w:right w:val="single" w:sz="4" w:space="0" w:color="auto"/>
            </w:tcBorders>
            <w:shd w:val="clear" w:color="auto" w:fill="D9D9D9"/>
            <w:noWrap/>
            <w:vAlign w:val="center"/>
            <w:hideMark/>
          </w:tcPr>
          <w:p w14:paraId="4F4B16AA" w14:textId="77777777" w:rsidR="00485AEF" w:rsidRPr="00CE5C7A" w:rsidRDefault="00485AEF" w:rsidP="00485AEF">
            <w:pPr>
              <w:spacing w:after="0" w:line="240" w:lineRule="auto"/>
              <w:jc w:val="center"/>
              <w:rPr>
                <w:rFonts w:asciiTheme="minorHAnsi" w:eastAsia="Times New Roman" w:hAnsiTheme="minorHAnsi" w:cstheme="minorHAnsi"/>
                <w:b/>
                <w:sz w:val="24"/>
                <w:szCs w:val="24"/>
                <w:lang w:eastAsia="es-CO"/>
              </w:rPr>
            </w:pPr>
            <w:r w:rsidRPr="00CE5C7A">
              <w:rPr>
                <w:rFonts w:asciiTheme="minorHAnsi" w:eastAsia="Times New Roman" w:hAnsiTheme="minorHAnsi" w:cstheme="minorHAnsi"/>
                <w:b/>
                <w:sz w:val="24"/>
                <w:szCs w:val="24"/>
                <w:lang w:eastAsia="es-CO"/>
              </w:rPr>
              <w:t>Día</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0EB15439" w14:textId="77777777" w:rsidR="00485AEF" w:rsidRPr="00CE5C7A" w:rsidRDefault="00485AEF" w:rsidP="00485AEF">
            <w:pPr>
              <w:spacing w:after="0" w:line="240" w:lineRule="auto"/>
              <w:jc w:val="center"/>
              <w:rPr>
                <w:rFonts w:asciiTheme="minorHAnsi" w:eastAsia="Times New Roman" w:hAnsiTheme="minorHAnsi" w:cstheme="minorHAnsi"/>
                <w:sz w:val="24"/>
                <w:szCs w:val="24"/>
                <w:lang w:eastAsia="es-CO"/>
              </w:rPr>
            </w:pPr>
          </w:p>
        </w:tc>
        <w:tc>
          <w:tcPr>
            <w:tcW w:w="368" w:type="pct"/>
            <w:tcBorders>
              <w:top w:val="single" w:sz="4" w:space="0" w:color="auto"/>
              <w:left w:val="nil"/>
              <w:bottom w:val="single" w:sz="4" w:space="0" w:color="auto"/>
              <w:right w:val="single" w:sz="4" w:space="0" w:color="auto"/>
            </w:tcBorders>
            <w:shd w:val="clear" w:color="auto" w:fill="D9D9D9"/>
            <w:noWrap/>
            <w:vAlign w:val="center"/>
            <w:hideMark/>
          </w:tcPr>
          <w:p w14:paraId="43F8C7BA" w14:textId="77777777" w:rsidR="00485AEF" w:rsidRPr="00CE5C7A" w:rsidRDefault="00485AEF" w:rsidP="00485AEF">
            <w:pPr>
              <w:spacing w:after="0" w:line="240" w:lineRule="auto"/>
              <w:jc w:val="center"/>
              <w:rPr>
                <w:rFonts w:asciiTheme="minorHAnsi" w:eastAsia="Times New Roman" w:hAnsiTheme="minorHAnsi" w:cstheme="minorHAnsi"/>
                <w:b/>
                <w:sz w:val="24"/>
                <w:szCs w:val="24"/>
                <w:lang w:eastAsia="es-CO"/>
              </w:rPr>
            </w:pPr>
            <w:r w:rsidRPr="00CE5C7A">
              <w:rPr>
                <w:rFonts w:asciiTheme="minorHAnsi" w:eastAsia="Times New Roman" w:hAnsiTheme="minorHAnsi" w:cstheme="minorHAnsi"/>
                <w:b/>
                <w:sz w:val="24"/>
                <w:szCs w:val="24"/>
                <w:lang w:eastAsia="es-CO"/>
              </w:rPr>
              <w:t>Mes</w:t>
            </w:r>
          </w:p>
        </w:tc>
        <w:tc>
          <w:tcPr>
            <w:tcW w:w="368" w:type="pct"/>
            <w:tcBorders>
              <w:top w:val="single" w:sz="4" w:space="0" w:color="auto"/>
              <w:left w:val="nil"/>
              <w:bottom w:val="single" w:sz="4" w:space="0" w:color="auto"/>
              <w:right w:val="single" w:sz="4" w:space="0" w:color="auto"/>
            </w:tcBorders>
            <w:shd w:val="clear" w:color="auto" w:fill="auto"/>
            <w:noWrap/>
            <w:vAlign w:val="center"/>
            <w:hideMark/>
          </w:tcPr>
          <w:p w14:paraId="3A130D2D" w14:textId="77777777" w:rsidR="00485AEF" w:rsidRPr="00CE5C7A" w:rsidRDefault="00485AEF" w:rsidP="00485AEF">
            <w:pPr>
              <w:spacing w:after="0" w:line="240" w:lineRule="auto"/>
              <w:jc w:val="center"/>
              <w:rPr>
                <w:rFonts w:asciiTheme="minorHAnsi" w:eastAsia="Times New Roman" w:hAnsiTheme="minorHAnsi" w:cstheme="minorHAnsi"/>
                <w:sz w:val="24"/>
                <w:szCs w:val="24"/>
                <w:lang w:eastAsia="es-CO"/>
              </w:rPr>
            </w:pPr>
          </w:p>
        </w:tc>
        <w:tc>
          <w:tcPr>
            <w:tcW w:w="368" w:type="pct"/>
            <w:tcBorders>
              <w:top w:val="single" w:sz="4" w:space="0" w:color="auto"/>
              <w:left w:val="nil"/>
              <w:bottom w:val="single" w:sz="4" w:space="0" w:color="auto"/>
              <w:right w:val="single" w:sz="4" w:space="0" w:color="auto"/>
            </w:tcBorders>
            <w:shd w:val="clear" w:color="auto" w:fill="D9D9D9"/>
            <w:noWrap/>
            <w:vAlign w:val="center"/>
            <w:hideMark/>
          </w:tcPr>
          <w:p w14:paraId="07ED52B0" w14:textId="77777777" w:rsidR="00485AEF" w:rsidRPr="00CE5C7A" w:rsidRDefault="00485AEF" w:rsidP="00485AEF">
            <w:pPr>
              <w:spacing w:after="0" w:line="240" w:lineRule="auto"/>
              <w:jc w:val="center"/>
              <w:rPr>
                <w:rFonts w:asciiTheme="minorHAnsi" w:eastAsia="Times New Roman" w:hAnsiTheme="minorHAnsi" w:cstheme="minorHAnsi"/>
                <w:b/>
                <w:sz w:val="24"/>
                <w:szCs w:val="24"/>
                <w:lang w:eastAsia="es-CO"/>
              </w:rPr>
            </w:pPr>
            <w:r w:rsidRPr="00CE5C7A">
              <w:rPr>
                <w:rFonts w:asciiTheme="minorHAnsi" w:eastAsia="Times New Roman" w:hAnsiTheme="minorHAnsi" w:cstheme="minorHAnsi"/>
                <w:b/>
                <w:sz w:val="24"/>
                <w:szCs w:val="24"/>
                <w:lang w:eastAsia="es-CO"/>
              </w:rPr>
              <w:t>Año</w:t>
            </w:r>
          </w:p>
        </w:tc>
        <w:tc>
          <w:tcPr>
            <w:tcW w:w="490" w:type="pct"/>
            <w:tcBorders>
              <w:top w:val="single" w:sz="4" w:space="0" w:color="auto"/>
              <w:left w:val="nil"/>
              <w:bottom w:val="single" w:sz="4" w:space="0" w:color="auto"/>
              <w:right w:val="single" w:sz="4" w:space="0" w:color="auto"/>
            </w:tcBorders>
            <w:shd w:val="clear" w:color="auto" w:fill="auto"/>
            <w:noWrap/>
            <w:vAlign w:val="center"/>
            <w:hideMark/>
          </w:tcPr>
          <w:p w14:paraId="3689ED86" w14:textId="77777777" w:rsidR="00485AEF" w:rsidRPr="00CE5C7A" w:rsidRDefault="00485AEF" w:rsidP="00485AEF">
            <w:pPr>
              <w:spacing w:after="0" w:line="240" w:lineRule="auto"/>
              <w:jc w:val="center"/>
              <w:rPr>
                <w:rFonts w:asciiTheme="minorHAnsi" w:eastAsia="Times New Roman" w:hAnsiTheme="minorHAnsi" w:cstheme="minorHAnsi"/>
                <w:sz w:val="24"/>
                <w:szCs w:val="24"/>
                <w:lang w:eastAsia="es-CO"/>
              </w:rPr>
            </w:pPr>
          </w:p>
        </w:tc>
      </w:tr>
    </w:tbl>
    <w:p w14:paraId="51C39598" w14:textId="77777777" w:rsidR="00232EEA" w:rsidRPr="00CE5C7A" w:rsidRDefault="00232EEA">
      <w:pPr>
        <w:rPr>
          <w:rFonts w:asciiTheme="minorHAnsi" w:hAnsiTheme="minorHAnsi" w:cstheme="minorHAnsi"/>
          <w:sz w:val="24"/>
          <w:szCs w:val="24"/>
        </w:rPr>
      </w:pPr>
    </w:p>
    <w:p w14:paraId="574EBA44" w14:textId="77777777" w:rsidR="007B7A5D" w:rsidRPr="00CE5C7A" w:rsidRDefault="00485AEF" w:rsidP="00485AEF">
      <w:pPr>
        <w:jc w:val="center"/>
        <w:rPr>
          <w:rFonts w:asciiTheme="minorHAnsi" w:hAnsiTheme="minorHAnsi" w:cstheme="minorHAnsi"/>
          <w:b/>
          <w:sz w:val="24"/>
          <w:szCs w:val="24"/>
        </w:rPr>
      </w:pPr>
      <w:r w:rsidRPr="00CE5C7A">
        <w:rPr>
          <w:rFonts w:asciiTheme="minorHAnsi" w:hAnsiTheme="minorHAnsi" w:cstheme="minorHAnsi"/>
          <w:b/>
          <w:sz w:val="24"/>
          <w:szCs w:val="24"/>
        </w:rPr>
        <w:t>TÍTULO D</w:t>
      </w:r>
      <w:r w:rsidR="007B7A5D" w:rsidRPr="00CE5C7A">
        <w:rPr>
          <w:rFonts w:asciiTheme="minorHAnsi" w:hAnsiTheme="minorHAnsi" w:cstheme="minorHAnsi"/>
          <w:b/>
          <w:sz w:val="24"/>
          <w:szCs w:val="24"/>
        </w:rPr>
        <w:t>EL INFORME (</w:t>
      </w:r>
      <w:r w:rsidR="00295554" w:rsidRPr="00CE5C7A">
        <w:rPr>
          <w:rFonts w:asciiTheme="minorHAnsi" w:hAnsiTheme="minorHAnsi" w:cstheme="minorHAnsi"/>
          <w:b/>
          <w:sz w:val="24"/>
          <w:szCs w:val="24"/>
        </w:rPr>
        <w:t>Auditoria o Auditoria de Seguimiento -</w:t>
      </w:r>
      <w:r w:rsidR="007B7A5D" w:rsidRPr="00CE5C7A">
        <w:rPr>
          <w:rFonts w:asciiTheme="minorHAnsi" w:hAnsiTheme="minorHAnsi" w:cstheme="minorHAnsi"/>
          <w:b/>
          <w:sz w:val="24"/>
          <w:szCs w:val="24"/>
        </w:rPr>
        <w:t xml:space="preserve"> Preliminar o final)</w:t>
      </w:r>
    </w:p>
    <w:tbl>
      <w:tblPr>
        <w:tblW w:w="5299"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01"/>
        <w:gridCol w:w="2363"/>
        <w:gridCol w:w="1585"/>
        <w:gridCol w:w="2607"/>
      </w:tblGrid>
      <w:tr w:rsidR="0098369F" w:rsidRPr="00CE5C7A" w14:paraId="35EEA7E2" w14:textId="77777777" w:rsidTr="000F4F52">
        <w:trPr>
          <w:trHeight w:val="2394"/>
        </w:trPr>
        <w:tc>
          <w:tcPr>
            <w:tcW w:w="1497" w:type="pct"/>
            <w:vMerge w:val="restart"/>
            <w:shd w:val="clear" w:color="auto" w:fill="D9D9D9"/>
            <w:vAlign w:val="center"/>
            <w:hideMark/>
          </w:tcPr>
          <w:p w14:paraId="024C9893" w14:textId="77777777" w:rsidR="00485AEF" w:rsidRPr="00CE5C7A" w:rsidRDefault="00485AEF" w:rsidP="008807FC">
            <w:pPr>
              <w:spacing w:after="0" w:line="240" w:lineRule="auto"/>
              <w:rPr>
                <w:rFonts w:asciiTheme="minorHAnsi" w:eastAsia="Times New Roman" w:hAnsiTheme="minorHAnsi" w:cstheme="minorHAnsi"/>
                <w:b/>
                <w:bCs/>
                <w:sz w:val="24"/>
                <w:szCs w:val="24"/>
                <w:lang w:eastAsia="es-CO"/>
              </w:rPr>
            </w:pPr>
            <w:r w:rsidRPr="00CE5C7A">
              <w:rPr>
                <w:rFonts w:asciiTheme="minorHAnsi" w:eastAsia="Times New Roman" w:hAnsiTheme="minorHAnsi" w:cstheme="minorHAnsi"/>
                <w:b/>
                <w:bCs/>
                <w:sz w:val="24"/>
                <w:szCs w:val="24"/>
                <w:lang w:eastAsia="es-CO"/>
              </w:rPr>
              <w:t>Proceso/Dependencia</w:t>
            </w:r>
            <w:r w:rsidR="008807FC" w:rsidRPr="00CE5C7A">
              <w:rPr>
                <w:rFonts w:asciiTheme="minorHAnsi" w:eastAsia="Times New Roman" w:hAnsiTheme="minorHAnsi" w:cstheme="minorHAnsi"/>
                <w:b/>
                <w:bCs/>
                <w:sz w:val="24"/>
                <w:szCs w:val="24"/>
                <w:lang w:eastAsia="es-CO"/>
              </w:rPr>
              <w:t>:</w:t>
            </w:r>
          </w:p>
        </w:tc>
        <w:tc>
          <w:tcPr>
            <w:tcW w:w="1263" w:type="pct"/>
            <w:vMerge w:val="restart"/>
            <w:shd w:val="clear" w:color="auto" w:fill="auto"/>
            <w:vAlign w:val="center"/>
            <w:hideMark/>
          </w:tcPr>
          <w:p w14:paraId="4F85F906" w14:textId="77777777" w:rsidR="00BB51E3" w:rsidRPr="00CE5C7A" w:rsidRDefault="00BB51E3" w:rsidP="00333469">
            <w:pPr>
              <w:spacing w:after="0" w:line="240" w:lineRule="auto"/>
              <w:jc w:val="both"/>
              <w:rPr>
                <w:rFonts w:asciiTheme="minorHAnsi" w:eastAsia="Times New Roman" w:hAnsiTheme="minorHAnsi" w:cstheme="minorHAnsi"/>
                <w:sz w:val="24"/>
                <w:szCs w:val="24"/>
                <w:lang w:eastAsia="es-ES"/>
              </w:rPr>
            </w:pPr>
            <w:r w:rsidRPr="00CE5C7A">
              <w:rPr>
                <w:rFonts w:asciiTheme="minorHAnsi" w:eastAsia="Times New Roman" w:hAnsiTheme="minorHAnsi" w:cstheme="minorHAnsi"/>
                <w:sz w:val="24"/>
                <w:szCs w:val="24"/>
                <w:lang w:eastAsia="es-ES"/>
              </w:rPr>
              <w:t>Registre acá el proceso, proyecto, programa, área funcional, unidad de negocio, unidad desconcentrada, sistema, o temática que se auditó.</w:t>
            </w:r>
          </w:p>
          <w:p w14:paraId="61AF28CE" w14:textId="77777777" w:rsidR="00485AEF" w:rsidRPr="00CE5C7A" w:rsidRDefault="00485AEF" w:rsidP="008807FC">
            <w:pPr>
              <w:spacing w:after="0" w:line="240" w:lineRule="auto"/>
              <w:rPr>
                <w:rFonts w:asciiTheme="minorHAnsi" w:eastAsia="Times New Roman" w:hAnsiTheme="minorHAnsi" w:cstheme="minorHAnsi"/>
                <w:sz w:val="24"/>
                <w:szCs w:val="24"/>
                <w:lang w:eastAsia="es-CO"/>
              </w:rPr>
            </w:pPr>
          </w:p>
        </w:tc>
        <w:tc>
          <w:tcPr>
            <w:tcW w:w="847" w:type="pct"/>
            <w:shd w:val="clear" w:color="auto" w:fill="D9D9D9"/>
            <w:vAlign w:val="center"/>
            <w:hideMark/>
          </w:tcPr>
          <w:p w14:paraId="17BD5E93" w14:textId="77777777" w:rsidR="00485AEF" w:rsidRPr="00CE5C7A" w:rsidRDefault="00485AEF" w:rsidP="008807FC">
            <w:pPr>
              <w:spacing w:after="0" w:line="240" w:lineRule="auto"/>
              <w:rPr>
                <w:rFonts w:asciiTheme="minorHAnsi" w:eastAsia="Times New Roman" w:hAnsiTheme="minorHAnsi" w:cstheme="minorHAnsi"/>
                <w:b/>
                <w:bCs/>
                <w:sz w:val="24"/>
                <w:szCs w:val="24"/>
                <w:lang w:eastAsia="es-CO"/>
              </w:rPr>
            </w:pPr>
            <w:r w:rsidRPr="00CE5C7A">
              <w:rPr>
                <w:rFonts w:asciiTheme="minorHAnsi" w:eastAsia="Times New Roman" w:hAnsiTheme="minorHAnsi" w:cstheme="minorHAnsi"/>
                <w:b/>
                <w:bCs/>
                <w:sz w:val="24"/>
                <w:szCs w:val="24"/>
                <w:lang w:eastAsia="es-CO"/>
              </w:rPr>
              <w:t>Líder:</w:t>
            </w:r>
          </w:p>
        </w:tc>
        <w:tc>
          <w:tcPr>
            <w:tcW w:w="1393" w:type="pct"/>
            <w:shd w:val="clear" w:color="auto" w:fill="auto"/>
            <w:vAlign w:val="center"/>
            <w:hideMark/>
          </w:tcPr>
          <w:p w14:paraId="56E1EAEB" w14:textId="77777777" w:rsidR="00BB51E3" w:rsidRPr="00CE5C7A" w:rsidRDefault="00BB51E3" w:rsidP="00BB51E3">
            <w:pPr>
              <w:spacing w:after="0" w:line="240" w:lineRule="auto"/>
              <w:jc w:val="both"/>
              <w:rPr>
                <w:rFonts w:asciiTheme="minorHAnsi" w:eastAsia="Times New Roman" w:hAnsiTheme="minorHAnsi" w:cstheme="minorHAnsi"/>
                <w:sz w:val="24"/>
                <w:szCs w:val="24"/>
                <w:lang w:eastAsia="es-ES"/>
              </w:rPr>
            </w:pPr>
            <w:r w:rsidRPr="00CE5C7A">
              <w:rPr>
                <w:rFonts w:asciiTheme="minorHAnsi" w:eastAsia="Times New Roman" w:hAnsiTheme="minorHAnsi" w:cstheme="minorHAnsi"/>
                <w:sz w:val="24"/>
                <w:szCs w:val="24"/>
                <w:lang w:eastAsia="es-ES"/>
              </w:rPr>
              <w:t>En caso de que sea proceso, relacione el dueño o líder del proceso, si se trata de otro de los aspectos mencionados anteriormente, registre el cargo que lo lidera.</w:t>
            </w:r>
          </w:p>
          <w:p w14:paraId="33FE1815" w14:textId="77777777" w:rsidR="00485AEF" w:rsidRPr="00CE5C7A" w:rsidRDefault="00485AEF" w:rsidP="008807FC">
            <w:pPr>
              <w:spacing w:after="0" w:line="240" w:lineRule="auto"/>
              <w:rPr>
                <w:rFonts w:asciiTheme="minorHAnsi" w:eastAsia="Times New Roman" w:hAnsiTheme="minorHAnsi" w:cstheme="minorHAnsi"/>
                <w:sz w:val="24"/>
                <w:szCs w:val="24"/>
                <w:lang w:eastAsia="es-CO"/>
              </w:rPr>
            </w:pPr>
          </w:p>
        </w:tc>
      </w:tr>
      <w:tr w:rsidR="0098369F" w:rsidRPr="00CE5C7A" w14:paraId="7291928E" w14:textId="77777777" w:rsidTr="00594433">
        <w:trPr>
          <w:trHeight w:val="315"/>
        </w:trPr>
        <w:tc>
          <w:tcPr>
            <w:tcW w:w="1497" w:type="pct"/>
            <w:vMerge/>
            <w:shd w:val="clear" w:color="auto" w:fill="D9D9D9"/>
            <w:vAlign w:val="center"/>
            <w:hideMark/>
          </w:tcPr>
          <w:p w14:paraId="1FAB632B" w14:textId="77777777" w:rsidR="00BB51E3" w:rsidRPr="00CE5C7A" w:rsidRDefault="00BB51E3" w:rsidP="00BB51E3">
            <w:pPr>
              <w:spacing w:after="0" w:line="240" w:lineRule="auto"/>
              <w:rPr>
                <w:rFonts w:asciiTheme="minorHAnsi" w:eastAsia="Times New Roman" w:hAnsiTheme="minorHAnsi" w:cstheme="minorHAnsi"/>
                <w:b/>
                <w:bCs/>
                <w:sz w:val="24"/>
                <w:szCs w:val="24"/>
                <w:lang w:eastAsia="es-CO"/>
              </w:rPr>
            </w:pPr>
          </w:p>
        </w:tc>
        <w:tc>
          <w:tcPr>
            <w:tcW w:w="1263" w:type="pct"/>
            <w:vMerge/>
            <w:hideMark/>
          </w:tcPr>
          <w:p w14:paraId="0D0828D7" w14:textId="77777777" w:rsidR="00BB51E3" w:rsidRPr="00CE5C7A" w:rsidRDefault="00BB51E3" w:rsidP="00BB51E3">
            <w:pPr>
              <w:spacing w:after="0" w:line="240" w:lineRule="auto"/>
              <w:rPr>
                <w:rFonts w:asciiTheme="minorHAnsi" w:eastAsia="Times New Roman" w:hAnsiTheme="minorHAnsi" w:cstheme="minorHAnsi"/>
                <w:sz w:val="24"/>
                <w:szCs w:val="24"/>
                <w:lang w:eastAsia="es-CO"/>
              </w:rPr>
            </w:pPr>
          </w:p>
        </w:tc>
        <w:tc>
          <w:tcPr>
            <w:tcW w:w="847" w:type="pct"/>
            <w:shd w:val="clear" w:color="auto" w:fill="D9D9D9"/>
            <w:vAlign w:val="center"/>
            <w:hideMark/>
          </w:tcPr>
          <w:p w14:paraId="0D1366C6" w14:textId="77777777" w:rsidR="00BB51E3" w:rsidRPr="00CE5C7A" w:rsidRDefault="00BB51E3" w:rsidP="00BB51E3">
            <w:pPr>
              <w:spacing w:after="0" w:line="240" w:lineRule="auto"/>
              <w:rPr>
                <w:rFonts w:asciiTheme="minorHAnsi" w:eastAsia="Times New Roman" w:hAnsiTheme="minorHAnsi" w:cstheme="minorHAnsi"/>
                <w:b/>
                <w:bCs/>
                <w:sz w:val="24"/>
                <w:szCs w:val="24"/>
                <w:lang w:eastAsia="es-CO"/>
              </w:rPr>
            </w:pPr>
            <w:r w:rsidRPr="00CE5C7A">
              <w:rPr>
                <w:rFonts w:asciiTheme="minorHAnsi" w:eastAsia="Times New Roman" w:hAnsiTheme="minorHAnsi" w:cstheme="minorHAnsi"/>
                <w:b/>
                <w:bCs/>
                <w:sz w:val="24"/>
                <w:szCs w:val="24"/>
                <w:lang w:eastAsia="es-CO"/>
              </w:rPr>
              <w:t>Responsable:</w:t>
            </w:r>
          </w:p>
        </w:tc>
        <w:tc>
          <w:tcPr>
            <w:tcW w:w="1393" w:type="pct"/>
            <w:shd w:val="clear" w:color="auto" w:fill="auto"/>
            <w:vAlign w:val="center"/>
            <w:hideMark/>
          </w:tcPr>
          <w:p w14:paraId="3C5A62EB" w14:textId="77777777" w:rsidR="00BB51E3" w:rsidRPr="00CE5C7A" w:rsidRDefault="00BB51E3" w:rsidP="00BB51E3">
            <w:pPr>
              <w:spacing w:after="0" w:line="240" w:lineRule="auto"/>
              <w:rPr>
                <w:rFonts w:asciiTheme="minorHAnsi" w:eastAsia="Times New Roman" w:hAnsiTheme="minorHAnsi" w:cstheme="minorHAnsi"/>
                <w:sz w:val="24"/>
                <w:szCs w:val="24"/>
                <w:lang w:eastAsia="es-CO"/>
              </w:rPr>
            </w:pPr>
            <w:r w:rsidRPr="00CE5C7A">
              <w:rPr>
                <w:rFonts w:asciiTheme="minorHAnsi" w:eastAsia="Times New Roman" w:hAnsiTheme="minorHAnsi" w:cstheme="minorHAnsi"/>
                <w:sz w:val="24"/>
                <w:szCs w:val="24"/>
                <w:lang w:eastAsia="es-CO"/>
              </w:rPr>
              <w:t> </w:t>
            </w:r>
          </w:p>
        </w:tc>
      </w:tr>
      <w:tr w:rsidR="0098369F" w:rsidRPr="00CE5C7A" w14:paraId="493990D1" w14:textId="77777777" w:rsidTr="00594433">
        <w:trPr>
          <w:trHeight w:val="315"/>
        </w:trPr>
        <w:tc>
          <w:tcPr>
            <w:tcW w:w="1497" w:type="pct"/>
            <w:shd w:val="clear" w:color="auto" w:fill="D9D9D9"/>
            <w:vAlign w:val="center"/>
            <w:hideMark/>
          </w:tcPr>
          <w:p w14:paraId="55B052D6" w14:textId="77777777" w:rsidR="00BB51E3" w:rsidRPr="00CE5C7A" w:rsidRDefault="00BB51E3" w:rsidP="00BB51E3">
            <w:pPr>
              <w:spacing w:after="0" w:line="240" w:lineRule="auto"/>
              <w:rPr>
                <w:rFonts w:asciiTheme="minorHAnsi" w:eastAsia="Times New Roman" w:hAnsiTheme="minorHAnsi" w:cstheme="minorHAnsi"/>
                <w:b/>
                <w:bCs/>
                <w:sz w:val="24"/>
                <w:szCs w:val="24"/>
                <w:lang w:eastAsia="es-CO"/>
              </w:rPr>
            </w:pPr>
            <w:r w:rsidRPr="00CE5C7A">
              <w:rPr>
                <w:rFonts w:asciiTheme="minorHAnsi" w:eastAsia="Times New Roman" w:hAnsiTheme="minorHAnsi" w:cstheme="minorHAnsi"/>
                <w:b/>
                <w:bCs/>
                <w:sz w:val="24"/>
                <w:szCs w:val="24"/>
                <w:lang w:eastAsia="es-CO"/>
              </w:rPr>
              <w:t>Objetivo:</w:t>
            </w:r>
          </w:p>
        </w:tc>
        <w:tc>
          <w:tcPr>
            <w:tcW w:w="3503" w:type="pct"/>
            <w:gridSpan w:val="3"/>
            <w:shd w:val="clear" w:color="auto" w:fill="auto"/>
            <w:hideMark/>
          </w:tcPr>
          <w:p w14:paraId="6866C251" w14:textId="77777777" w:rsidR="00BB51E3" w:rsidRPr="00CE5C7A" w:rsidRDefault="00BB51E3" w:rsidP="00333469">
            <w:pPr>
              <w:jc w:val="both"/>
              <w:rPr>
                <w:rFonts w:asciiTheme="minorHAnsi" w:hAnsiTheme="minorHAnsi" w:cstheme="minorHAnsi"/>
                <w:sz w:val="24"/>
                <w:szCs w:val="24"/>
              </w:rPr>
            </w:pPr>
            <w:r w:rsidRPr="00CE5C7A">
              <w:rPr>
                <w:rFonts w:asciiTheme="minorHAnsi" w:eastAsia="Times New Roman" w:hAnsiTheme="minorHAnsi" w:cstheme="minorHAnsi"/>
                <w:sz w:val="24"/>
                <w:szCs w:val="24"/>
                <w:lang w:eastAsia="es-ES"/>
              </w:rPr>
              <w:t>Relacione el objetivo de la auditoria que se notificó al auditado, o la última versión del objetivo que se haya aprobado.</w:t>
            </w:r>
          </w:p>
        </w:tc>
      </w:tr>
      <w:tr w:rsidR="0098369F" w:rsidRPr="00CE5C7A" w14:paraId="0B2C8513" w14:textId="77777777" w:rsidTr="00594433">
        <w:trPr>
          <w:trHeight w:val="315"/>
        </w:trPr>
        <w:tc>
          <w:tcPr>
            <w:tcW w:w="1497" w:type="pct"/>
            <w:shd w:val="clear" w:color="auto" w:fill="D9D9D9"/>
            <w:vAlign w:val="center"/>
            <w:hideMark/>
          </w:tcPr>
          <w:p w14:paraId="40757146" w14:textId="77777777" w:rsidR="00485AEF" w:rsidRPr="00CE5C7A" w:rsidRDefault="00485AEF" w:rsidP="000667CD">
            <w:pPr>
              <w:spacing w:after="0" w:line="240" w:lineRule="auto"/>
              <w:rPr>
                <w:rFonts w:asciiTheme="minorHAnsi" w:eastAsia="Times New Roman" w:hAnsiTheme="minorHAnsi" w:cstheme="minorHAnsi"/>
                <w:b/>
                <w:bCs/>
                <w:sz w:val="24"/>
                <w:szCs w:val="24"/>
                <w:lang w:eastAsia="es-CO"/>
              </w:rPr>
            </w:pPr>
            <w:r w:rsidRPr="00CE5C7A">
              <w:rPr>
                <w:rFonts w:asciiTheme="minorHAnsi" w:eastAsia="Times New Roman" w:hAnsiTheme="minorHAnsi" w:cstheme="minorHAnsi"/>
                <w:b/>
                <w:bCs/>
                <w:sz w:val="24"/>
                <w:szCs w:val="24"/>
                <w:lang w:eastAsia="es-CO"/>
              </w:rPr>
              <w:t>Alcance</w:t>
            </w:r>
            <w:r w:rsidR="008807FC" w:rsidRPr="00CE5C7A">
              <w:rPr>
                <w:rFonts w:asciiTheme="minorHAnsi" w:eastAsia="Times New Roman" w:hAnsiTheme="minorHAnsi" w:cstheme="minorHAnsi"/>
                <w:b/>
                <w:bCs/>
                <w:sz w:val="24"/>
                <w:szCs w:val="24"/>
                <w:lang w:eastAsia="es-CO"/>
              </w:rPr>
              <w:t>:</w:t>
            </w:r>
          </w:p>
        </w:tc>
        <w:tc>
          <w:tcPr>
            <w:tcW w:w="3503" w:type="pct"/>
            <w:gridSpan w:val="3"/>
            <w:shd w:val="clear" w:color="auto" w:fill="auto"/>
            <w:vAlign w:val="center"/>
            <w:hideMark/>
          </w:tcPr>
          <w:p w14:paraId="748771FA" w14:textId="77777777" w:rsidR="00485AEF" w:rsidRPr="00CE5C7A" w:rsidRDefault="00BB51E3" w:rsidP="00BB51E3">
            <w:pPr>
              <w:spacing w:after="0" w:line="240" w:lineRule="auto"/>
              <w:jc w:val="both"/>
              <w:rPr>
                <w:rFonts w:asciiTheme="minorHAnsi" w:eastAsia="Times New Roman" w:hAnsiTheme="minorHAnsi" w:cstheme="minorHAnsi"/>
                <w:sz w:val="24"/>
                <w:szCs w:val="24"/>
                <w:lang w:eastAsia="es-CO"/>
              </w:rPr>
            </w:pPr>
            <w:r w:rsidRPr="00CE5C7A">
              <w:rPr>
                <w:rFonts w:asciiTheme="minorHAnsi" w:eastAsia="Times New Roman" w:hAnsiTheme="minorHAnsi" w:cstheme="minorHAnsi"/>
                <w:sz w:val="24"/>
                <w:szCs w:val="24"/>
                <w:lang w:eastAsia="es-ES"/>
              </w:rPr>
              <w:t>El alcance de la auditoría debe redactarse en tiempo pasado, puesto que ya sucedió. En el evento que se haya presentado alguna limitación al alcance (no acceso o suministro de información necesaria para el trabajo de auditoria) se debe mencionar en este espacio.</w:t>
            </w:r>
          </w:p>
        </w:tc>
      </w:tr>
      <w:tr w:rsidR="0098369F" w:rsidRPr="00CE5C7A" w14:paraId="0A954C73" w14:textId="77777777" w:rsidTr="00594433">
        <w:trPr>
          <w:trHeight w:val="315"/>
        </w:trPr>
        <w:tc>
          <w:tcPr>
            <w:tcW w:w="1497" w:type="pct"/>
            <w:shd w:val="clear" w:color="auto" w:fill="D9D9D9"/>
            <w:vAlign w:val="center"/>
            <w:hideMark/>
          </w:tcPr>
          <w:p w14:paraId="45F9EA1E" w14:textId="77777777" w:rsidR="00485AEF" w:rsidRPr="00CE5C7A" w:rsidRDefault="00485AEF" w:rsidP="008807FC">
            <w:pPr>
              <w:spacing w:after="0" w:line="240" w:lineRule="auto"/>
              <w:rPr>
                <w:rFonts w:asciiTheme="minorHAnsi" w:eastAsia="Times New Roman" w:hAnsiTheme="minorHAnsi" w:cstheme="minorHAnsi"/>
                <w:b/>
                <w:bCs/>
                <w:sz w:val="24"/>
                <w:szCs w:val="24"/>
                <w:lang w:eastAsia="es-CO"/>
              </w:rPr>
            </w:pPr>
            <w:r w:rsidRPr="00CE5C7A">
              <w:rPr>
                <w:rFonts w:asciiTheme="minorHAnsi" w:eastAsia="Times New Roman" w:hAnsiTheme="minorHAnsi" w:cstheme="minorHAnsi"/>
                <w:b/>
                <w:bCs/>
                <w:sz w:val="24"/>
                <w:szCs w:val="24"/>
                <w:lang w:eastAsia="es-CO"/>
              </w:rPr>
              <w:t>Criterios:</w:t>
            </w:r>
          </w:p>
        </w:tc>
        <w:tc>
          <w:tcPr>
            <w:tcW w:w="3503" w:type="pct"/>
            <w:gridSpan w:val="3"/>
            <w:shd w:val="clear" w:color="auto" w:fill="auto"/>
            <w:vAlign w:val="center"/>
            <w:hideMark/>
          </w:tcPr>
          <w:p w14:paraId="1F974DED" w14:textId="77777777" w:rsidR="00485AEF" w:rsidRPr="00CE5C7A" w:rsidRDefault="00BB51E3" w:rsidP="00BB51E3">
            <w:pPr>
              <w:spacing w:after="0" w:line="240" w:lineRule="auto"/>
              <w:jc w:val="both"/>
              <w:rPr>
                <w:rFonts w:asciiTheme="minorHAnsi" w:eastAsia="Times New Roman" w:hAnsiTheme="minorHAnsi" w:cstheme="minorHAnsi"/>
                <w:sz w:val="24"/>
                <w:szCs w:val="24"/>
                <w:lang w:eastAsia="es-CO"/>
              </w:rPr>
            </w:pPr>
            <w:r w:rsidRPr="00CE5C7A">
              <w:rPr>
                <w:rFonts w:asciiTheme="minorHAnsi" w:eastAsia="Times New Roman" w:hAnsiTheme="minorHAnsi" w:cstheme="minorHAnsi"/>
                <w:sz w:val="24"/>
                <w:szCs w:val="24"/>
                <w:lang w:eastAsia="es-ES"/>
              </w:rPr>
              <w:t>En el evento que el Alcance no incluya los criterios de auditoria, registre en este espacio la regulación externa e interna que rigen el aspecto evaluado.</w:t>
            </w:r>
          </w:p>
        </w:tc>
      </w:tr>
      <w:tr w:rsidR="0098369F" w:rsidRPr="00CE5C7A" w14:paraId="511791E6" w14:textId="77777777" w:rsidTr="00594433">
        <w:trPr>
          <w:trHeight w:val="315"/>
        </w:trPr>
        <w:tc>
          <w:tcPr>
            <w:tcW w:w="1497" w:type="pct"/>
            <w:shd w:val="clear" w:color="auto" w:fill="D9D9D9"/>
            <w:vAlign w:val="center"/>
          </w:tcPr>
          <w:p w14:paraId="1CA298F8" w14:textId="77777777" w:rsidR="008807FC" w:rsidRPr="00CE5C7A" w:rsidRDefault="008807FC" w:rsidP="008807FC">
            <w:pPr>
              <w:spacing w:after="0" w:line="240" w:lineRule="auto"/>
              <w:rPr>
                <w:rFonts w:asciiTheme="minorHAnsi" w:eastAsia="Times New Roman" w:hAnsiTheme="minorHAnsi" w:cstheme="minorHAnsi"/>
                <w:b/>
                <w:bCs/>
                <w:sz w:val="24"/>
                <w:szCs w:val="24"/>
                <w:lang w:eastAsia="es-CO"/>
              </w:rPr>
            </w:pPr>
            <w:r w:rsidRPr="00CE5C7A">
              <w:rPr>
                <w:rFonts w:asciiTheme="minorHAnsi" w:eastAsia="Times New Roman" w:hAnsiTheme="minorHAnsi" w:cstheme="minorHAnsi"/>
                <w:b/>
                <w:bCs/>
                <w:sz w:val="24"/>
                <w:szCs w:val="24"/>
                <w:lang w:eastAsia="es-CO"/>
              </w:rPr>
              <w:t xml:space="preserve">Muestra (opcional): </w:t>
            </w:r>
          </w:p>
        </w:tc>
        <w:tc>
          <w:tcPr>
            <w:tcW w:w="3503" w:type="pct"/>
            <w:gridSpan w:val="3"/>
            <w:shd w:val="clear" w:color="auto" w:fill="auto"/>
            <w:vAlign w:val="center"/>
          </w:tcPr>
          <w:p w14:paraId="24D3169F" w14:textId="77777777" w:rsidR="008807FC" w:rsidRPr="00CE5C7A" w:rsidRDefault="00E60CFC" w:rsidP="008807FC">
            <w:pPr>
              <w:spacing w:after="0" w:line="240" w:lineRule="auto"/>
              <w:rPr>
                <w:rFonts w:asciiTheme="minorHAnsi" w:hAnsiTheme="minorHAnsi" w:cstheme="minorHAnsi"/>
                <w:i/>
                <w:sz w:val="24"/>
                <w:szCs w:val="24"/>
              </w:rPr>
            </w:pPr>
            <w:r w:rsidRPr="00CE5C7A">
              <w:rPr>
                <w:rFonts w:asciiTheme="minorHAnsi" w:hAnsiTheme="minorHAnsi" w:cstheme="minorHAnsi"/>
                <w:i/>
                <w:sz w:val="24"/>
                <w:szCs w:val="24"/>
              </w:rPr>
              <w:t>En caso de no aplicar no se debe eliminar (Indicar N/A)</w:t>
            </w:r>
          </w:p>
        </w:tc>
      </w:tr>
    </w:tbl>
    <w:p w14:paraId="104510FB" w14:textId="77777777" w:rsidR="00485AEF" w:rsidRPr="00CE5C7A" w:rsidRDefault="00485AEF" w:rsidP="00485AEF">
      <w:pPr>
        <w:rPr>
          <w:rFonts w:asciiTheme="minorHAnsi" w:hAnsiTheme="minorHAnsi" w:cstheme="minorHAnsi"/>
          <w:sz w:val="24"/>
          <w:szCs w:val="24"/>
        </w:rPr>
      </w:pPr>
    </w:p>
    <w:tbl>
      <w:tblPr>
        <w:tblW w:w="529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4"/>
      </w:tblGrid>
      <w:tr w:rsidR="0098369F" w:rsidRPr="00CE5C7A" w14:paraId="26627010" w14:textId="77777777" w:rsidTr="00594433">
        <w:trPr>
          <w:trHeight w:val="300"/>
        </w:trPr>
        <w:tc>
          <w:tcPr>
            <w:tcW w:w="5000" w:type="pct"/>
            <w:shd w:val="clear" w:color="auto" w:fill="D9D9D9"/>
            <w:vAlign w:val="center"/>
          </w:tcPr>
          <w:p w14:paraId="44A91A4A" w14:textId="77777777" w:rsidR="008807FC" w:rsidRPr="00CE5C7A" w:rsidRDefault="000C5AA2" w:rsidP="004A7988">
            <w:pPr>
              <w:pStyle w:val="Prrafodelista"/>
              <w:numPr>
                <w:ilvl w:val="0"/>
                <w:numId w:val="1"/>
              </w:numPr>
              <w:jc w:val="center"/>
              <w:rPr>
                <w:rFonts w:asciiTheme="minorHAnsi" w:hAnsiTheme="minorHAnsi" w:cstheme="minorHAnsi"/>
                <w:b/>
                <w:sz w:val="24"/>
                <w:szCs w:val="24"/>
              </w:rPr>
            </w:pPr>
            <w:r w:rsidRPr="00CE5C7A">
              <w:rPr>
                <w:rFonts w:asciiTheme="minorHAnsi" w:hAnsiTheme="minorHAnsi" w:cstheme="minorHAnsi"/>
                <w:b/>
                <w:sz w:val="24"/>
                <w:szCs w:val="24"/>
              </w:rPr>
              <w:t>ASPECTOS GENERALES:</w:t>
            </w:r>
          </w:p>
        </w:tc>
      </w:tr>
    </w:tbl>
    <w:p w14:paraId="2971CDDC" w14:textId="77777777" w:rsidR="000C5AA2" w:rsidRPr="00CE5C7A" w:rsidRDefault="0098369F" w:rsidP="00594433">
      <w:pPr>
        <w:ind w:left="-284" w:right="-234"/>
        <w:jc w:val="both"/>
        <w:rPr>
          <w:rFonts w:asciiTheme="minorHAnsi" w:hAnsiTheme="minorHAnsi" w:cstheme="minorHAnsi"/>
          <w:sz w:val="24"/>
          <w:szCs w:val="24"/>
        </w:rPr>
      </w:pPr>
      <w:proofErr w:type="spellStart"/>
      <w:r w:rsidRPr="00CE5C7A">
        <w:rPr>
          <w:rFonts w:asciiTheme="minorHAnsi" w:hAnsiTheme="minorHAnsi" w:cstheme="minorHAnsi"/>
          <w:i/>
          <w:sz w:val="24"/>
          <w:szCs w:val="24"/>
        </w:rPr>
        <w:t>Ej</w:t>
      </w:r>
      <w:proofErr w:type="spellEnd"/>
      <w:r w:rsidRPr="00CE5C7A">
        <w:rPr>
          <w:rFonts w:asciiTheme="minorHAnsi" w:hAnsiTheme="minorHAnsi" w:cstheme="minorHAnsi"/>
          <w:i/>
          <w:sz w:val="24"/>
          <w:szCs w:val="24"/>
        </w:rPr>
        <w:t xml:space="preserve">: </w:t>
      </w:r>
      <w:r w:rsidR="000C5AA2" w:rsidRPr="00CE5C7A">
        <w:rPr>
          <w:rFonts w:asciiTheme="minorHAnsi" w:hAnsiTheme="minorHAnsi" w:cstheme="minorHAnsi"/>
          <w:i/>
          <w:sz w:val="24"/>
          <w:szCs w:val="24"/>
        </w:rPr>
        <w:t xml:space="preserve">A partir del rol de Evaluación y Seguimiento a las diferentes actividades asignadas por ley a la Oficina Asesora de Control Interno y en cumplimiento del Plan Anual de Auditorías y Seguimientos PAA-2022, se realizó la Auditoría al Proyecto de Inversión 7896, “Fortalecimiento y Ampliación de la Infraestructura Física de la Universidad Distrital Francisco José de Caldas". De acuerdo con lo anterior, para el desarrollo de esta auditoría, a través del oficio OACI0782 del 02 de agosto de 2022 y enviado por correo electrónico, se informó a la Oficina Asesora de Planeación y Control-OAPC de la Universidad Distrital Francisco José de Caldas, de la apertura de la presente, y la solicitud de información para verificar la gestión efectuada de actividades hasta la vigencia 2022, </w:t>
      </w:r>
      <w:r w:rsidR="000C5AA2" w:rsidRPr="00CE5C7A">
        <w:rPr>
          <w:rFonts w:asciiTheme="minorHAnsi" w:hAnsiTheme="minorHAnsi" w:cstheme="minorHAnsi"/>
          <w:i/>
          <w:sz w:val="24"/>
          <w:szCs w:val="24"/>
        </w:rPr>
        <w:lastRenderedPageBreak/>
        <w:t>de acuerdo con lo establecido en el Proyecto de Inversión 7896 "Fortalecimiento y Ampliación de la Infraestructura Física de la Universidad Distrital Francisco José de Caldas", con el objeto de establecer eventuales hallazgos que ameriten acciones de mejora. Mediante correo electrónico, el 16 de agosto de 2022 la Oficina Asesora de Planeación y Control-OAPC, envió respuesta r</w:t>
      </w:r>
      <w:r w:rsidR="000C5AA2" w:rsidRPr="00CE5C7A">
        <w:rPr>
          <w:rFonts w:asciiTheme="minorHAnsi" w:hAnsiTheme="minorHAnsi" w:cstheme="minorHAnsi"/>
          <w:sz w:val="24"/>
          <w:szCs w:val="24"/>
        </w:rPr>
        <w:t xml:space="preserve">elacionada con la información solicitada a través de comunicación OAPC-2022IE-536. </w:t>
      </w:r>
    </w:p>
    <w:p w14:paraId="0DF345AB" w14:textId="77777777" w:rsidR="000C5AA2" w:rsidRPr="00CE5C7A" w:rsidRDefault="002E7DBE" w:rsidP="00594433">
      <w:pPr>
        <w:ind w:left="-284" w:right="-234"/>
        <w:jc w:val="both"/>
        <w:rPr>
          <w:rFonts w:asciiTheme="minorHAnsi" w:hAnsiTheme="minorHAnsi" w:cstheme="minorHAnsi"/>
          <w:b/>
          <w:i/>
          <w:sz w:val="24"/>
          <w:szCs w:val="24"/>
        </w:rPr>
      </w:pPr>
      <w:r w:rsidRPr="00CE5C7A">
        <w:rPr>
          <w:rFonts w:asciiTheme="minorHAnsi" w:hAnsiTheme="minorHAnsi" w:cstheme="minorHAnsi"/>
          <w:b/>
          <w:i/>
          <w:sz w:val="24"/>
          <w:szCs w:val="24"/>
        </w:rPr>
        <w:t xml:space="preserve">Ej.: </w:t>
      </w:r>
      <w:r w:rsidR="000C5AA2" w:rsidRPr="00CE5C7A">
        <w:rPr>
          <w:rFonts w:asciiTheme="minorHAnsi" w:hAnsiTheme="minorHAnsi" w:cstheme="minorHAnsi"/>
          <w:b/>
          <w:i/>
          <w:sz w:val="24"/>
          <w:szCs w:val="24"/>
        </w:rPr>
        <w:t>En ese orden de ideas, el presente informe se presenta en cuatro (4) secciones así:</w:t>
      </w:r>
    </w:p>
    <w:p w14:paraId="48C4754E" w14:textId="77777777" w:rsidR="000C5AA2" w:rsidRPr="00CE5C7A" w:rsidRDefault="000C5AA2" w:rsidP="00594433">
      <w:pPr>
        <w:pStyle w:val="Prrafodelista"/>
        <w:ind w:left="-284" w:right="-234"/>
        <w:jc w:val="both"/>
        <w:rPr>
          <w:rFonts w:asciiTheme="minorHAnsi" w:hAnsiTheme="minorHAnsi" w:cstheme="minorHAnsi"/>
          <w:b/>
          <w:i/>
          <w:sz w:val="24"/>
          <w:szCs w:val="24"/>
        </w:rPr>
      </w:pPr>
      <w:r w:rsidRPr="00CE5C7A">
        <w:rPr>
          <w:rFonts w:asciiTheme="minorHAnsi" w:hAnsiTheme="minorHAnsi" w:cstheme="minorHAnsi"/>
          <w:i/>
          <w:sz w:val="24"/>
          <w:szCs w:val="24"/>
        </w:rPr>
        <w:t>1 METAS PROGRAMADAS DEL PROYECTO DE INVERSIÓN 7896 3. EJECUCIÓN PRESUPUESTAL 4. CONTRATACIÓN REALIZADA EN EL PROYECTO</w:t>
      </w:r>
      <w:r w:rsidRPr="00CE5C7A">
        <w:rPr>
          <w:rFonts w:asciiTheme="minorHAnsi" w:hAnsiTheme="minorHAnsi" w:cstheme="minorHAnsi"/>
          <w:b/>
          <w:i/>
          <w:sz w:val="24"/>
          <w:szCs w:val="24"/>
        </w:rPr>
        <w:t>.</w:t>
      </w:r>
    </w:p>
    <w:p w14:paraId="33D5166A" w14:textId="77777777" w:rsidR="000C5AA2" w:rsidRPr="00CE5C7A" w:rsidRDefault="000C5AA2" w:rsidP="00594433">
      <w:pPr>
        <w:pStyle w:val="Prrafodelista"/>
        <w:ind w:left="-284" w:right="-234"/>
        <w:jc w:val="both"/>
        <w:rPr>
          <w:rFonts w:asciiTheme="minorHAnsi" w:hAnsiTheme="minorHAnsi" w:cstheme="minorHAnsi"/>
          <w:b/>
          <w:sz w:val="24"/>
          <w:szCs w:val="24"/>
        </w:rPr>
      </w:pPr>
    </w:p>
    <w:p w14:paraId="10C9BBA0" w14:textId="77777777" w:rsidR="000C5AA2" w:rsidRPr="00CE5C7A" w:rsidRDefault="000C5AA2" w:rsidP="00594433">
      <w:pPr>
        <w:pStyle w:val="Prrafodelista"/>
        <w:numPr>
          <w:ilvl w:val="0"/>
          <w:numId w:val="1"/>
        </w:numPr>
        <w:ind w:left="-284" w:right="-234" w:firstLine="0"/>
        <w:jc w:val="both"/>
        <w:rPr>
          <w:rFonts w:asciiTheme="minorHAnsi" w:hAnsiTheme="minorHAnsi" w:cstheme="minorHAnsi"/>
          <w:b/>
          <w:sz w:val="24"/>
          <w:szCs w:val="24"/>
        </w:rPr>
      </w:pPr>
      <w:r w:rsidRPr="00CE5C7A">
        <w:rPr>
          <w:rFonts w:asciiTheme="minorHAnsi" w:hAnsiTheme="minorHAnsi" w:cstheme="minorHAnsi"/>
          <w:b/>
          <w:sz w:val="24"/>
          <w:szCs w:val="24"/>
        </w:rPr>
        <w:t xml:space="preserve">DESARROLLO DE LA AUDITORÍA </w:t>
      </w:r>
    </w:p>
    <w:p w14:paraId="262F97CF" w14:textId="77777777" w:rsidR="008F12B4" w:rsidRPr="00CE5C7A" w:rsidRDefault="000C5AA2" w:rsidP="00594433">
      <w:pPr>
        <w:pStyle w:val="Prrafodelista"/>
        <w:numPr>
          <w:ilvl w:val="1"/>
          <w:numId w:val="1"/>
        </w:numPr>
        <w:ind w:left="-284" w:right="-234" w:firstLine="0"/>
        <w:rPr>
          <w:rFonts w:asciiTheme="minorHAnsi" w:hAnsiTheme="minorHAnsi" w:cstheme="minorHAnsi"/>
          <w:b/>
          <w:sz w:val="24"/>
          <w:szCs w:val="24"/>
        </w:rPr>
      </w:pPr>
      <w:r w:rsidRPr="00CE5C7A">
        <w:rPr>
          <w:rFonts w:asciiTheme="minorHAnsi" w:hAnsiTheme="minorHAnsi" w:cstheme="minorHAnsi"/>
          <w:sz w:val="24"/>
          <w:szCs w:val="24"/>
        </w:rPr>
        <w:t xml:space="preserve"> </w:t>
      </w:r>
      <w:r w:rsidRPr="00CE5C7A">
        <w:rPr>
          <w:rFonts w:asciiTheme="minorHAnsi" w:hAnsiTheme="minorHAnsi" w:cstheme="minorHAnsi"/>
          <w:b/>
          <w:sz w:val="24"/>
          <w:szCs w:val="24"/>
        </w:rPr>
        <w:t xml:space="preserve">(TEMAS) </w:t>
      </w:r>
      <w:r w:rsidR="002E7DBE" w:rsidRPr="00CE5C7A">
        <w:rPr>
          <w:rFonts w:asciiTheme="minorHAnsi" w:hAnsiTheme="minorHAnsi" w:cstheme="minorHAnsi"/>
          <w:b/>
          <w:sz w:val="24"/>
          <w:szCs w:val="24"/>
        </w:rPr>
        <w:t>“</w:t>
      </w:r>
      <w:r w:rsidRPr="00CE5C7A">
        <w:rPr>
          <w:rFonts w:asciiTheme="minorHAnsi" w:hAnsiTheme="minorHAnsi" w:cstheme="minorHAnsi"/>
          <w:i/>
          <w:sz w:val="24"/>
          <w:szCs w:val="24"/>
        </w:rPr>
        <w:t>METAS PROGRAMADAS DEL PROYECTO DE INVERSIÓN 7896</w:t>
      </w:r>
      <w:r w:rsidR="002E7DBE" w:rsidRPr="00CE5C7A">
        <w:rPr>
          <w:rFonts w:asciiTheme="minorHAnsi" w:hAnsiTheme="minorHAnsi" w:cstheme="minorHAnsi"/>
          <w:i/>
          <w:sz w:val="24"/>
          <w:szCs w:val="24"/>
        </w:rPr>
        <w:t>”</w:t>
      </w:r>
      <w:r w:rsidRPr="00CE5C7A">
        <w:rPr>
          <w:rFonts w:asciiTheme="minorHAnsi" w:hAnsiTheme="minorHAnsi" w:cstheme="minorHAnsi"/>
          <w:b/>
          <w:sz w:val="24"/>
          <w:szCs w:val="24"/>
        </w:rPr>
        <w:t xml:space="preserve">  </w:t>
      </w:r>
    </w:p>
    <w:p w14:paraId="0ADF99E6" w14:textId="77777777" w:rsidR="008F12B4" w:rsidRPr="00CE5C7A" w:rsidRDefault="008F12B4" w:rsidP="00594433">
      <w:pPr>
        <w:pStyle w:val="Prrafodelista"/>
        <w:numPr>
          <w:ilvl w:val="2"/>
          <w:numId w:val="1"/>
        </w:numPr>
        <w:ind w:left="-284" w:right="-234" w:firstLine="0"/>
        <w:jc w:val="both"/>
        <w:rPr>
          <w:rFonts w:asciiTheme="minorHAnsi" w:hAnsiTheme="minorHAnsi" w:cstheme="minorHAnsi"/>
          <w:b/>
          <w:sz w:val="24"/>
          <w:szCs w:val="24"/>
        </w:rPr>
      </w:pPr>
      <w:r w:rsidRPr="00CE5C7A">
        <w:rPr>
          <w:rFonts w:asciiTheme="minorHAnsi" w:hAnsiTheme="minorHAnsi" w:cstheme="minorHAnsi"/>
          <w:b/>
          <w:sz w:val="24"/>
          <w:szCs w:val="24"/>
        </w:rPr>
        <w:t>TITULO DEL HALLAZGO.</w:t>
      </w:r>
      <w:r w:rsidR="000C5AA2" w:rsidRPr="00CE5C7A">
        <w:rPr>
          <w:rFonts w:asciiTheme="minorHAnsi" w:hAnsiTheme="minorHAnsi" w:cstheme="minorHAnsi"/>
          <w:b/>
          <w:sz w:val="24"/>
          <w:szCs w:val="24"/>
        </w:rPr>
        <w:t xml:space="preserve"> </w:t>
      </w:r>
      <w:r w:rsidR="000C5AA2" w:rsidRPr="00CE5C7A">
        <w:rPr>
          <w:rFonts w:asciiTheme="minorHAnsi" w:hAnsiTheme="minorHAnsi" w:cstheme="minorHAnsi"/>
          <w:b/>
          <w:i/>
          <w:sz w:val="24"/>
          <w:szCs w:val="24"/>
        </w:rPr>
        <w:t>“</w:t>
      </w:r>
      <w:r w:rsidR="000C5AA2" w:rsidRPr="00CE5C7A">
        <w:rPr>
          <w:rFonts w:asciiTheme="minorHAnsi" w:hAnsiTheme="minorHAnsi" w:cstheme="minorHAnsi"/>
          <w:i/>
          <w:sz w:val="24"/>
          <w:szCs w:val="24"/>
        </w:rPr>
        <w:t>INCUMPLIMIENTO A LOS OBJETIVOS ESPECÍFICOS PROGRAMADOS Y PLANTEADOS EN EL PROYECTO DE INVERSIÓN 789 NO HAY REGISTRO NI AVANCE DURANTE EL 2021 NI EN EL 2022 EN LAS METAS 4 Y 6”</w:t>
      </w:r>
      <w:r w:rsidR="002E7DBE" w:rsidRPr="00CE5C7A">
        <w:rPr>
          <w:rFonts w:asciiTheme="minorHAnsi" w:hAnsiTheme="minorHAnsi" w:cstheme="minorHAnsi"/>
          <w:i/>
          <w:sz w:val="24"/>
          <w:szCs w:val="24"/>
        </w:rPr>
        <w:t>.</w:t>
      </w:r>
    </w:p>
    <w:p w14:paraId="3F1FBAC9" w14:textId="77777777" w:rsidR="000C5AA2" w:rsidRPr="00CE5C7A" w:rsidRDefault="000C5AA2" w:rsidP="00594433">
      <w:pPr>
        <w:pStyle w:val="Prrafodelista"/>
        <w:ind w:left="-284" w:right="-234"/>
        <w:rPr>
          <w:rFonts w:asciiTheme="minorHAnsi" w:hAnsiTheme="minorHAnsi" w:cstheme="minorHAnsi"/>
          <w:b/>
          <w:sz w:val="24"/>
          <w:szCs w:val="24"/>
        </w:rPr>
      </w:pPr>
    </w:p>
    <w:p w14:paraId="3F4D8DA2" w14:textId="77777777" w:rsidR="000C5AA2" w:rsidRPr="00CE5C7A" w:rsidRDefault="008F12B4" w:rsidP="00594433">
      <w:pPr>
        <w:pStyle w:val="Prrafodelista"/>
        <w:ind w:left="-284" w:right="-234"/>
        <w:rPr>
          <w:rFonts w:asciiTheme="minorHAnsi" w:hAnsiTheme="minorHAnsi" w:cstheme="minorHAnsi"/>
          <w:b/>
          <w:sz w:val="24"/>
          <w:szCs w:val="24"/>
        </w:rPr>
      </w:pPr>
      <w:r w:rsidRPr="00CE5C7A">
        <w:rPr>
          <w:rFonts w:asciiTheme="minorHAnsi" w:hAnsiTheme="minorHAnsi" w:cstheme="minorHAnsi"/>
          <w:b/>
          <w:sz w:val="24"/>
          <w:szCs w:val="24"/>
        </w:rPr>
        <w:t xml:space="preserve">DESCRIPCIÓN </w:t>
      </w:r>
    </w:p>
    <w:p w14:paraId="1D3F46D0" w14:textId="77777777" w:rsidR="000C5AA2" w:rsidRPr="00CE5C7A" w:rsidRDefault="008D11D6" w:rsidP="00594433">
      <w:pPr>
        <w:pStyle w:val="Prrafodelista"/>
        <w:ind w:left="-284" w:right="-234"/>
        <w:jc w:val="both"/>
        <w:rPr>
          <w:rFonts w:asciiTheme="minorHAnsi" w:hAnsiTheme="minorHAnsi" w:cstheme="minorHAnsi"/>
          <w:i/>
          <w:sz w:val="24"/>
          <w:szCs w:val="24"/>
        </w:rPr>
      </w:pPr>
      <w:proofErr w:type="spellStart"/>
      <w:r w:rsidRPr="00CE5C7A">
        <w:rPr>
          <w:rFonts w:asciiTheme="minorHAnsi" w:hAnsiTheme="minorHAnsi" w:cstheme="minorHAnsi"/>
          <w:i/>
          <w:sz w:val="24"/>
          <w:szCs w:val="24"/>
        </w:rPr>
        <w:t>Ej</w:t>
      </w:r>
      <w:proofErr w:type="spellEnd"/>
      <w:r w:rsidRPr="00CE5C7A">
        <w:rPr>
          <w:rFonts w:asciiTheme="minorHAnsi" w:hAnsiTheme="minorHAnsi" w:cstheme="minorHAnsi"/>
          <w:i/>
          <w:sz w:val="24"/>
          <w:szCs w:val="24"/>
        </w:rPr>
        <w:t xml:space="preserve">: </w:t>
      </w:r>
      <w:r w:rsidR="000C5AA2" w:rsidRPr="00CE5C7A">
        <w:rPr>
          <w:rFonts w:asciiTheme="minorHAnsi" w:hAnsiTheme="minorHAnsi" w:cstheme="minorHAnsi"/>
          <w:i/>
          <w:sz w:val="24"/>
          <w:szCs w:val="24"/>
        </w:rPr>
        <w:t xml:space="preserve">Verificada y analizada la información consultada durante la vigencia 2021 y parte del 2022, se evidencia un incumplimiento a los objetivos específicos programados y planteados en el Proyecto de Inversión 7896, tal como está descrito en la Ficha de Estadística Básica de Inversión Distrital EBI-D, Versión 18 del 26 de febrero de 2021. Se observa que no hay registro ni avance durante el 2021 ni en el 2022 en las metas 4 y 6, las cuales son respectivamente: Restaurar una sede catalogada como Bien de Interés Cultural (meta 4) y Actualizar un proyecto en función del recaudo real de las fuentes de </w:t>
      </w:r>
      <w:r w:rsidR="00A0443E" w:rsidRPr="00CE5C7A">
        <w:rPr>
          <w:rFonts w:asciiTheme="minorHAnsi" w:hAnsiTheme="minorHAnsi" w:cstheme="minorHAnsi"/>
          <w:i/>
          <w:sz w:val="24"/>
          <w:szCs w:val="24"/>
        </w:rPr>
        <w:t>inversión</w:t>
      </w:r>
      <w:r w:rsidR="000C5AA2" w:rsidRPr="00CE5C7A">
        <w:rPr>
          <w:rFonts w:asciiTheme="minorHAnsi" w:hAnsiTheme="minorHAnsi" w:cstheme="minorHAnsi"/>
          <w:i/>
          <w:sz w:val="24"/>
          <w:szCs w:val="24"/>
        </w:rPr>
        <w:t xml:space="preserve"> programadas (meta 6); así mismo, no se registra detalle de ejecución de dichas metas, aun cuando se tienen recursos apropiados</w:t>
      </w:r>
    </w:p>
    <w:p w14:paraId="1F8C4D91" w14:textId="77777777" w:rsidR="008F12B4" w:rsidRPr="00CE5C7A" w:rsidRDefault="008F12B4" w:rsidP="00594433">
      <w:pPr>
        <w:pStyle w:val="Prrafodelista"/>
        <w:ind w:left="-284" w:right="-234"/>
        <w:jc w:val="both"/>
        <w:rPr>
          <w:rFonts w:asciiTheme="minorHAnsi" w:hAnsiTheme="minorHAnsi" w:cstheme="minorHAnsi"/>
          <w:b/>
          <w:i/>
          <w:sz w:val="24"/>
          <w:szCs w:val="24"/>
        </w:rPr>
      </w:pPr>
    </w:p>
    <w:p w14:paraId="64886966" w14:textId="77777777" w:rsidR="008F12B4" w:rsidRPr="00CE5C7A" w:rsidRDefault="008F12B4" w:rsidP="00594433">
      <w:pPr>
        <w:pStyle w:val="Prrafodelista"/>
        <w:ind w:left="-284" w:right="-234"/>
        <w:jc w:val="both"/>
        <w:rPr>
          <w:rFonts w:asciiTheme="minorHAnsi" w:hAnsiTheme="minorHAnsi" w:cstheme="minorHAnsi"/>
          <w:i/>
          <w:sz w:val="24"/>
          <w:szCs w:val="24"/>
        </w:rPr>
      </w:pPr>
      <w:r w:rsidRPr="00CE5C7A">
        <w:rPr>
          <w:rFonts w:asciiTheme="minorHAnsi" w:hAnsiTheme="minorHAnsi" w:cstheme="minorHAnsi"/>
          <w:i/>
          <w:sz w:val="24"/>
          <w:szCs w:val="24"/>
        </w:rPr>
        <w:t xml:space="preserve">ASPECTOS GENERALES El Proyecto de Inversión 7896 se relaciona dentro del Plan Estratégico de Desarrollo 2018-2030 de la Universidad Distrital, este se desarrolló mediante la participación de la comunidad universitaria y todo su contenido es consenso de las partes académico administrativas de la Institución en el marco del contexto Distrital y Nacional, apoyados por las directrices de la Alcaldía Mayor de Bogotá para el cumplimiento y ejecución del Plan de Desarrollo 2020-2024 "Un nuevo contrato social y ambiental para la Bogotá del siglo XXI". La Universidad Distrital Francisco José de Caldas, en cabeza de la Oficina Asesora de Planeación y Control-OAPC </w:t>
      </w:r>
      <w:r w:rsidRPr="00CE5C7A">
        <w:rPr>
          <w:rFonts w:asciiTheme="minorHAnsi" w:hAnsiTheme="minorHAnsi" w:cstheme="minorHAnsi"/>
          <w:i/>
          <w:sz w:val="24"/>
          <w:szCs w:val="24"/>
        </w:rPr>
        <w:lastRenderedPageBreak/>
        <w:t>realiza la gestión técnica, legal, financiera y operación del proyecto, en la búsqueda del Fortalecimiento y Ampliación de la Infraestructura Física de la Universidad Distrital.</w:t>
      </w:r>
    </w:p>
    <w:p w14:paraId="604050F5" w14:textId="77777777" w:rsidR="00C456EF" w:rsidRPr="00CE5C7A" w:rsidRDefault="00C456EF" w:rsidP="00594433">
      <w:pPr>
        <w:pStyle w:val="Prrafodelista"/>
        <w:ind w:left="-284" w:right="-234"/>
        <w:rPr>
          <w:rFonts w:asciiTheme="minorHAnsi" w:hAnsiTheme="minorHAnsi" w:cstheme="minorHAnsi"/>
          <w:i/>
          <w:sz w:val="24"/>
          <w:szCs w:val="24"/>
        </w:rPr>
      </w:pPr>
    </w:p>
    <w:p w14:paraId="1E6EBE38" w14:textId="77777777" w:rsidR="008807FC" w:rsidRPr="00CE5C7A" w:rsidRDefault="006B75C1" w:rsidP="00594433">
      <w:pPr>
        <w:pStyle w:val="Prrafodelista"/>
        <w:ind w:left="-284" w:right="-234"/>
        <w:rPr>
          <w:rFonts w:asciiTheme="minorHAnsi" w:hAnsiTheme="minorHAnsi" w:cstheme="minorHAnsi"/>
          <w:b/>
          <w:sz w:val="24"/>
          <w:szCs w:val="24"/>
        </w:rPr>
      </w:pPr>
      <w:r w:rsidRPr="00CE5C7A">
        <w:rPr>
          <w:rFonts w:asciiTheme="minorHAnsi" w:hAnsiTheme="minorHAnsi" w:cstheme="minorHAnsi"/>
          <w:b/>
          <w:sz w:val="24"/>
          <w:szCs w:val="24"/>
        </w:rPr>
        <w:t xml:space="preserve">Se debe establecer </w:t>
      </w:r>
      <w:r w:rsidR="00DC04F0" w:rsidRPr="00CE5C7A">
        <w:rPr>
          <w:rFonts w:asciiTheme="minorHAnsi" w:hAnsiTheme="minorHAnsi" w:cstheme="minorHAnsi"/>
          <w:b/>
          <w:sz w:val="24"/>
          <w:szCs w:val="24"/>
        </w:rPr>
        <w:t xml:space="preserve">ítem </w:t>
      </w:r>
      <w:r w:rsidRPr="00CE5C7A">
        <w:rPr>
          <w:rFonts w:asciiTheme="minorHAnsi" w:hAnsiTheme="minorHAnsi" w:cstheme="minorHAnsi"/>
          <w:b/>
          <w:sz w:val="24"/>
          <w:szCs w:val="24"/>
        </w:rPr>
        <w:t>2 únicamente con la palabra “Hallazgos”</w:t>
      </w:r>
    </w:p>
    <w:p w14:paraId="19841D73" w14:textId="77777777" w:rsidR="00DC04F0" w:rsidRPr="00CE5C7A" w:rsidRDefault="00DC04F0" w:rsidP="00594433">
      <w:pPr>
        <w:pStyle w:val="Prrafodelista"/>
        <w:ind w:left="-284" w:right="-234"/>
        <w:jc w:val="both"/>
        <w:rPr>
          <w:rFonts w:asciiTheme="minorHAnsi" w:hAnsiTheme="minorHAnsi" w:cstheme="minorHAnsi"/>
          <w:b/>
          <w:sz w:val="24"/>
          <w:szCs w:val="24"/>
        </w:rPr>
      </w:pPr>
      <w:r w:rsidRPr="00CE5C7A">
        <w:rPr>
          <w:rFonts w:asciiTheme="minorHAnsi" w:hAnsiTheme="minorHAnsi" w:cstheme="minorHAnsi"/>
          <w:b/>
          <w:sz w:val="24"/>
          <w:szCs w:val="24"/>
        </w:rPr>
        <w:t xml:space="preserve">     </w:t>
      </w:r>
    </w:p>
    <w:p w14:paraId="7C6A739B" w14:textId="77777777" w:rsidR="0098369F" w:rsidRPr="00CE5C7A" w:rsidRDefault="00DC04F0" w:rsidP="0098369F">
      <w:pPr>
        <w:pStyle w:val="Prrafodelista"/>
        <w:ind w:left="-284" w:right="-234"/>
        <w:jc w:val="both"/>
        <w:rPr>
          <w:rFonts w:asciiTheme="minorHAnsi" w:hAnsiTheme="minorHAnsi" w:cstheme="minorHAnsi"/>
          <w:i/>
          <w:sz w:val="24"/>
          <w:szCs w:val="24"/>
        </w:rPr>
      </w:pPr>
      <w:r w:rsidRPr="00CE5C7A">
        <w:rPr>
          <w:rFonts w:asciiTheme="minorHAnsi" w:hAnsiTheme="minorHAnsi" w:cstheme="minorHAnsi"/>
          <w:sz w:val="24"/>
          <w:szCs w:val="24"/>
        </w:rPr>
        <w:t>Para la numeración seguida se debe iniciar con 2.1 con el tema principal del hallazgo y para la descripción de cada hallazgo se realizará usando la numeración 2.1.1, 2.1.2, 2.1.3, continuando la secuencia según se requiera.</w:t>
      </w:r>
      <w:r w:rsidR="0098084B" w:rsidRPr="00CE5C7A">
        <w:rPr>
          <w:rFonts w:asciiTheme="minorHAnsi" w:hAnsiTheme="minorHAnsi" w:cstheme="minorHAnsi"/>
          <w:sz w:val="24"/>
          <w:szCs w:val="24"/>
        </w:rPr>
        <w:t xml:space="preserve"> La descripción del hallazgo debe ser clara y puntual dando el detalle en los párrafos siguientes</w:t>
      </w:r>
      <w:r w:rsidR="0098084B" w:rsidRPr="00CE5C7A">
        <w:rPr>
          <w:rFonts w:asciiTheme="minorHAnsi" w:hAnsiTheme="minorHAnsi" w:cstheme="minorHAnsi"/>
          <w:i/>
          <w:sz w:val="24"/>
          <w:szCs w:val="24"/>
        </w:rPr>
        <w:t>.</w:t>
      </w:r>
    </w:p>
    <w:p w14:paraId="1AE1EF4E" w14:textId="77777777" w:rsidR="0098369F" w:rsidRPr="00CE5C7A" w:rsidRDefault="0098369F" w:rsidP="0098369F">
      <w:pPr>
        <w:pStyle w:val="Prrafodelista"/>
        <w:ind w:left="-284" w:right="-234"/>
        <w:jc w:val="both"/>
        <w:rPr>
          <w:rFonts w:asciiTheme="minorHAnsi" w:hAnsiTheme="minorHAnsi" w:cstheme="minorHAnsi"/>
          <w:i/>
          <w:sz w:val="24"/>
          <w:szCs w:val="24"/>
        </w:rPr>
      </w:pPr>
    </w:p>
    <w:p w14:paraId="68A64FB0" w14:textId="77777777" w:rsidR="00A14FDF" w:rsidRPr="00CE5C7A" w:rsidRDefault="007B13AC" w:rsidP="00594433">
      <w:pPr>
        <w:pStyle w:val="Prrafodelista"/>
        <w:numPr>
          <w:ilvl w:val="0"/>
          <w:numId w:val="1"/>
        </w:numPr>
        <w:ind w:left="-284" w:right="-234" w:firstLine="0"/>
        <w:rPr>
          <w:rFonts w:asciiTheme="minorHAnsi" w:hAnsiTheme="minorHAnsi" w:cstheme="minorHAnsi"/>
          <w:b/>
          <w:sz w:val="24"/>
          <w:szCs w:val="24"/>
        </w:rPr>
      </w:pPr>
      <w:r w:rsidRPr="00CE5C7A">
        <w:rPr>
          <w:rFonts w:asciiTheme="minorHAnsi" w:hAnsiTheme="minorHAnsi" w:cstheme="minorHAnsi"/>
          <w:b/>
          <w:sz w:val="24"/>
          <w:szCs w:val="24"/>
        </w:rPr>
        <w:t xml:space="preserve">CUADRO </w:t>
      </w:r>
      <w:r w:rsidR="009F06FD" w:rsidRPr="00CE5C7A">
        <w:rPr>
          <w:rFonts w:asciiTheme="minorHAnsi" w:hAnsiTheme="minorHAnsi" w:cstheme="minorHAnsi"/>
          <w:b/>
          <w:sz w:val="24"/>
          <w:szCs w:val="24"/>
        </w:rPr>
        <w:t>RESÚMEN DE HALLAZGO</w:t>
      </w:r>
      <w:r w:rsidRPr="00CE5C7A">
        <w:rPr>
          <w:rFonts w:asciiTheme="minorHAnsi" w:hAnsiTheme="minorHAnsi" w:cstheme="minorHAnsi"/>
          <w:b/>
          <w:sz w:val="24"/>
          <w:szCs w:val="24"/>
        </w:rPr>
        <w:t>S</w:t>
      </w:r>
      <w:r w:rsidR="009F06FD" w:rsidRPr="00CE5C7A">
        <w:rPr>
          <w:rFonts w:asciiTheme="minorHAnsi" w:hAnsiTheme="minorHAnsi" w:cstheme="minorHAnsi"/>
          <w:b/>
          <w:sz w:val="24"/>
          <w:szCs w:val="24"/>
        </w:rPr>
        <w:t>:</w:t>
      </w:r>
    </w:p>
    <w:p w14:paraId="4F4BF04C" w14:textId="77777777" w:rsidR="009F06FD" w:rsidRPr="00CE5C7A" w:rsidRDefault="009F06FD" w:rsidP="00594433">
      <w:pPr>
        <w:pStyle w:val="Prrafodelista"/>
        <w:ind w:left="-284" w:right="-234"/>
        <w:jc w:val="both"/>
        <w:rPr>
          <w:rFonts w:asciiTheme="minorHAnsi" w:hAnsiTheme="minorHAnsi" w:cstheme="minorHAnsi"/>
          <w:b/>
          <w:sz w:val="24"/>
          <w:szCs w:val="24"/>
        </w:rPr>
      </w:pPr>
      <w:r w:rsidRPr="00CE5C7A">
        <w:rPr>
          <w:rFonts w:asciiTheme="minorHAnsi" w:hAnsiTheme="minorHAnsi" w:cstheme="minorHAnsi"/>
          <w:i/>
          <w:sz w:val="24"/>
          <w:szCs w:val="24"/>
        </w:rPr>
        <w:t>Se debe incluir la siguiente tabla únicamente en el informe final, teniendo en cuenta no incluir aquellos hallazgos que luego de revisar la respuesta al informe preliminar fueron des</w:t>
      </w:r>
      <w:r w:rsidR="00A14FDF" w:rsidRPr="00CE5C7A">
        <w:rPr>
          <w:rFonts w:asciiTheme="minorHAnsi" w:hAnsiTheme="minorHAnsi" w:cstheme="minorHAnsi"/>
          <w:i/>
          <w:sz w:val="24"/>
          <w:szCs w:val="24"/>
        </w:rPr>
        <w:t>virtuados.</w:t>
      </w:r>
    </w:p>
    <w:p w14:paraId="2F4E79E3" w14:textId="77777777" w:rsidR="00BB51E3" w:rsidRPr="00CE5C7A" w:rsidRDefault="00BB51E3" w:rsidP="00594433">
      <w:pPr>
        <w:pStyle w:val="NormalWeb"/>
        <w:ind w:left="-284"/>
        <w:jc w:val="both"/>
        <w:rPr>
          <w:rFonts w:asciiTheme="minorHAnsi" w:hAnsiTheme="minorHAnsi" w:cstheme="minorHAnsi"/>
          <w:bCs/>
        </w:rPr>
      </w:pPr>
      <w:r w:rsidRPr="00CE5C7A">
        <w:rPr>
          <w:rFonts w:asciiTheme="minorHAnsi" w:hAnsiTheme="minorHAnsi" w:cstheme="minorHAnsi"/>
          <w:bCs/>
        </w:rPr>
        <w:t>Para el caso del Informe Detallado, la diferencia principal radica en que los hallazgos</w:t>
      </w:r>
      <w:r w:rsidR="00BF3AD0" w:rsidRPr="00CE5C7A">
        <w:rPr>
          <w:rFonts w:asciiTheme="minorHAnsi" w:hAnsiTheme="minorHAnsi" w:cstheme="minorHAnsi"/>
          <w:bCs/>
        </w:rPr>
        <w:t xml:space="preserve"> </w:t>
      </w:r>
      <w:r w:rsidRPr="00CE5C7A">
        <w:rPr>
          <w:rFonts w:asciiTheme="minorHAnsi" w:hAnsiTheme="minorHAnsi" w:cstheme="minorHAnsi"/>
          <w:bCs/>
        </w:rPr>
        <w:t>deben contener todas las características, es decir: Criterio – Condición – Causa – Consecuencia.</w:t>
      </w:r>
    </w:p>
    <w:p w14:paraId="70A6D0FA" w14:textId="77777777" w:rsidR="0098369F" w:rsidRPr="00CE5C7A" w:rsidRDefault="00594433" w:rsidP="0098369F">
      <w:pPr>
        <w:pStyle w:val="NormalWeb"/>
        <w:numPr>
          <w:ilvl w:val="0"/>
          <w:numId w:val="4"/>
        </w:numPr>
        <w:ind w:left="-284" w:firstLine="0"/>
        <w:jc w:val="both"/>
        <w:rPr>
          <w:rFonts w:asciiTheme="minorHAnsi" w:hAnsiTheme="minorHAnsi" w:cstheme="minorHAnsi"/>
          <w:b/>
          <w:bCs/>
        </w:rPr>
      </w:pPr>
      <w:r w:rsidRPr="00CE5C7A">
        <w:rPr>
          <w:rFonts w:asciiTheme="minorHAnsi" w:hAnsiTheme="minorHAnsi" w:cstheme="minorHAnsi"/>
          <w:b/>
          <w:bCs/>
        </w:rPr>
        <w:t xml:space="preserve">Condición: </w:t>
      </w:r>
      <w:r w:rsidRPr="00CE5C7A">
        <w:rPr>
          <w:rFonts w:asciiTheme="minorHAnsi" w:hAnsiTheme="minorHAnsi" w:cstheme="minorHAnsi"/>
          <w:bCs/>
        </w:rPr>
        <w:t>La evidencia basada en hechos que encontró el auditor interno (realidad).</w:t>
      </w:r>
    </w:p>
    <w:p w14:paraId="4AAC0D04" w14:textId="77777777" w:rsidR="0098369F" w:rsidRPr="00CE5C7A" w:rsidRDefault="00594433" w:rsidP="0098369F">
      <w:pPr>
        <w:pStyle w:val="NormalWeb"/>
        <w:numPr>
          <w:ilvl w:val="0"/>
          <w:numId w:val="4"/>
        </w:numPr>
        <w:ind w:left="0" w:hanging="284"/>
        <w:jc w:val="both"/>
        <w:rPr>
          <w:rFonts w:asciiTheme="minorHAnsi" w:hAnsiTheme="minorHAnsi" w:cstheme="minorHAnsi"/>
          <w:bCs/>
        </w:rPr>
      </w:pPr>
      <w:r w:rsidRPr="00CE5C7A">
        <w:rPr>
          <w:rFonts w:asciiTheme="minorHAnsi" w:hAnsiTheme="minorHAnsi" w:cstheme="minorHAnsi"/>
          <w:b/>
          <w:bCs/>
        </w:rPr>
        <w:t xml:space="preserve">Criterios: </w:t>
      </w:r>
      <w:r w:rsidRPr="00CE5C7A">
        <w:rPr>
          <w:rFonts w:asciiTheme="minorHAnsi" w:hAnsiTheme="minorHAnsi" w:cstheme="minorHAnsi"/>
          <w:bCs/>
        </w:rPr>
        <w:t>Las normas, reglamentos o expectativas utilizadas al realizar la evaluación, (lo que debe ser).</w:t>
      </w:r>
      <w:r w:rsidR="0098369F" w:rsidRPr="00CE5C7A">
        <w:rPr>
          <w:rFonts w:asciiTheme="minorHAnsi" w:hAnsiTheme="minorHAnsi" w:cstheme="minorHAnsi"/>
          <w:bCs/>
        </w:rPr>
        <w:t xml:space="preserve"> </w:t>
      </w:r>
    </w:p>
    <w:p w14:paraId="457C3895" w14:textId="77777777" w:rsidR="0098369F" w:rsidRPr="00CE5C7A" w:rsidRDefault="00594433" w:rsidP="0098369F">
      <w:pPr>
        <w:pStyle w:val="NormalWeb"/>
        <w:numPr>
          <w:ilvl w:val="0"/>
          <w:numId w:val="4"/>
        </w:numPr>
        <w:ind w:left="0" w:hanging="284"/>
        <w:jc w:val="both"/>
        <w:rPr>
          <w:rFonts w:asciiTheme="minorHAnsi" w:hAnsiTheme="minorHAnsi" w:cstheme="minorHAnsi"/>
          <w:b/>
          <w:bCs/>
        </w:rPr>
      </w:pPr>
      <w:r w:rsidRPr="00CE5C7A">
        <w:rPr>
          <w:rFonts w:asciiTheme="minorHAnsi" w:hAnsiTheme="minorHAnsi" w:cstheme="minorHAnsi"/>
          <w:b/>
          <w:bCs/>
        </w:rPr>
        <w:t xml:space="preserve">Causa: </w:t>
      </w:r>
      <w:r w:rsidRPr="00CE5C7A">
        <w:rPr>
          <w:rFonts w:asciiTheme="minorHAnsi" w:hAnsiTheme="minorHAnsi" w:cstheme="minorHAnsi"/>
          <w:bCs/>
        </w:rPr>
        <w:t>Las razones subyacentes de la brecha entre la condición esperada y la real, que generan condiciones adversas (qué originó la diferencia encontrada).</w:t>
      </w:r>
      <w:r w:rsidR="0098369F" w:rsidRPr="00CE5C7A">
        <w:rPr>
          <w:rFonts w:asciiTheme="minorHAnsi" w:hAnsiTheme="minorHAnsi" w:cstheme="minorHAnsi"/>
          <w:bCs/>
        </w:rPr>
        <w:t xml:space="preserve"> </w:t>
      </w:r>
    </w:p>
    <w:p w14:paraId="499375B5" w14:textId="77777777" w:rsidR="00594433" w:rsidRPr="00CE5C7A" w:rsidRDefault="00594433" w:rsidP="0098369F">
      <w:pPr>
        <w:pStyle w:val="NormalWeb"/>
        <w:numPr>
          <w:ilvl w:val="0"/>
          <w:numId w:val="4"/>
        </w:numPr>
        <w:ind w:left="0" w:hanging="284"/>
        <w:jc w:val="both"/>
        <w:rPr>
          <w:rFonts w:asciiTheme="minorHAnsi" w:hAnsiTheme="minorHAnsi" w:cstheme="minorHAnsi"/>
          <w:bCs/>
        </w:rPr>
      </w:pPr>
      <w:r w:rsidRPr="00CE5C7A">
        <w:rPr>
          <w:rFonts w:asciiTheme="minorHAnsi" w:hAnsiTheme="minorHAnsi" w:cstheme="minorHAnsi"/>
          <w:b/>
          <w:bCs/>
        </w:rPr>
        <w:t xml:space="preserve">Consecuencias o efectos: </w:t>
      </w:r>
      <w:r w:rsidRPr="00CE5C7A">
        <w:rPr>
          <w:rFonts w:asciiTheme="minorHAnsi" w:hAnsiTheme="minorHAnsi" w:cstheme="minorHAnsi"/>
          <w:bCs/>
        </w:rPr>
        <w:t>Los efectos adversos, reales o potenciales, de la brecha entre la condición existente y los criterios, (qué efectos puede ocasionar la diferencia encontrada).</w:t>
      </w:r>
    </w:p>
    <w:tbl>
      <w:tblPr>
        <w:tblStyle w:val="Tablaconcuadrcula"/>
        <w:tblW w:w="9356" w:type="dxa"/>
        <w:tblInd w:w="-289" w:type="dxa"/>
        <w:tblLook w:val="04A0" w:firstRow="1" w:lastRow="0" w:firstColumn="1" w:lastColumn="0" w:noHBand="0" w:noVBand="1"/>
      </w:tblPr>
      <w:tblGrid>
        <w:gridCol w:w="1702"/>
        <w:gridCol w:w="2977"/>
        <w:gridCol w:w="4677"/>
      </w:tblGrid>
      <w:tr w:rsidR="00A14FDF" w:rsidRPr="00CE5C7A" w14:paraId="6954E718" w14:textId="77777777" w:rsidTr="0098369F">
        <w:tc>
          <w:tcPr>
            <w:tcW w:w="1702" w:type="dxa"/>
          </w:tcPr>
          <w:p w14:paraId="391788D4" w14:textId="77777777" w:rsidR="00A14FDF" w:rsidRPr="00CE5C7A" w:rsidRDefault="00A14FDF" w:rsidP="00A14FDF">
            <w:pPr>
              <w:pStyle w:val="Prrafodelista"/>
              <w:ind w:left="0"/>
              <w:jc w:val="center"/>
              <w:rPr>
                <w:rFonts w:asciiTheme="minorHAnsi" w:hAnsiTheme="minorHAnsi" w:cstheme="minorHAnsi"/>
                <w:b/>
                <w:i/>
                <w:sz w:val="24"/>
                <w:szCs w:val="24"/>
              </w:rPr>
            </w:pPr>
            <w:proofErr w:type="spellStart"/>
            <w:r w:rsidRPr="00CE5C7A">
              <w:rPr>
                <w:rFonts w:asciiTheme="minorHAnsi" w:hAnsiTheme="minorHAnsi" w:cstheme="minorHAnsi"/>
                <w:b/>
                <w:i/>
                <w:sz w:val="24"/>
                <w:szCs w:val="24"/>
              </w:rPr>
              <w:t>N°</w:t>
            </w:r>
            <w:proofErr w:type="spellEnd"/>
            <w:r w:rsidRPr="00CE5C7A">
              <w:rPr>
                <w:rFonts w:asciiTheme="minorHAnsi" w:hAnsiTheme="minorHAnsi" w:cstheme="minorHAnsi"/>
                <w:b/>
                <w:i/>
                <w:sz w:val="24"/>
                <w:szCs w:val="24"/>
              </w:rPr>
              <w:t xml:space="preserve"> DE HALLAZGO</w:t>
            </w:r>
          </w:p>
        </w:tc>
        <w:tc>
          <w:tcPr>
            <w:tcW w:w="2977" w:type="dxa"/>
          </w:tcPr>
          <w:p w14:paraId="56E91251" w14:textId="77777777" w:rsidR="00A14FDF" w:rsidRPr="00CE5C7A" w:rsidRDefault="00A14FDF" w:rsidP="00A14FDF">
            <w:pPr>
              <w:pStyle w:val="Prrafodelista"/>
              <w:ind w:left="0"/>
              <w:jc w:val="center"/>
              <w:rPr>
                <w:rFonts w:asciiTheme="minorHAnsi" w:hAnsiTheme="minorHAnsi" w:cstheme="minorHAnsi"/>
                <w:b/>
                <w:i/>
                <w:sz w:val="24"/>
                <w:szCs w:val="24"/>
              </w:rPr>
            </w:pPr>
            <w:r w:rsidRPr="00CE5C7A">
              <w:rPr>
                <w:rFonts w:asciiTheme="minorHAnsi" w:hAnsiTheme="minorHAnsi" w:cstheme="minorHAnsi"/>
                <w:b/>
                <w:i/>
                <w:sz w:val="24"/>
                <w:szCs w:val="24"/>
              </w:rPr>
              <w:t>CRITERIO</w:t>
            </w:r>
          </w:p>
        </w:tc>
        <w:tc>
          <w:tcPr>
            <w:tcW w:w="4677" w:type="dxa"/>
          </w:tcPr>
          <w:p w14:paraId="46709D72" w14:textId="77777777" w:rsidR="00A14FDF" w:rsidRPr="00CE5C7A" w:rsidRDefault="00A14FDF" w:rsidP="00A14FDF">
            <w:pPr>
              <w:pStyle w:val="Prrafodelista"/>
              <w:ind w:left="0"/>
              <w:jc w:val="center"/>
              <w:rPr>
                <w:rFonts w:asciiTheme="minorHAnsi" w:hAnsiTheme="minorHAnsi" w:cstheme="minorHAnsi"/>
                <w:b/>
                <w:i/>
                <w:sz w:val="24"/>
                <w:szCs w:val="24"/>
              </w:rPr>
            </w:pPr>
            <w:r w:rsidRPr="00CE5C7A">
              <w:rPr>
                <w:rFonts w:asciiTheme="minorHAnsi" w:hAnsiTheme="minorHAnsi" w:cstheme="minorHAnsi"/>
                <w:b/>
                <w:i/>
                <w:sz w:val="24"/>
                <w:szCs w:val="24"/>
              </w:rPr>
              <w:t>DESCRIPCION DE HALLAZGO</w:t>
            </w:r>
          </w:p>
        </w:tc>
      </w:tr>
      <w:tr w:rsidR="00A14FDF" w:rsidRPr="00CE5C7A" w14:paraId="4109ABC1" w14:textId="77777777" w:rsidTr="000F4F52">
        <w:trPr>
          <w:trHeight w:val="2420"/>
        </w:trPr>
        <w:tc>
          <w:tcPr>
            <w:tcW w:w="1702" w:type="dxa"/>
          </w:tcPr>
          <w:p w14:paraId="793264E6" w14:textId="77777777" w:rsidR="00A14FDF" w:rsidRPr="00CE5C7A" w:rsidRDefault="007B13AC" w:rsidP="00A14FDF">
            <w:pPr>
              <w:pStyle w:val="Prrafodelista"/>
              <w:ind w:left="0"/>
              <w:jc w:val="center"/>
              <w:rPr>
                <w:rFonts w:asciiTheme="minorHAnsi" w:hAnsiTheme="minorHAnsi" w:cstheme="minorHAnsi"/>
                <w:b/>
                <w:i/>
                <w:sz w:val="24"/>
                <w:szCs w:val="24"/>
              </w:rPr>
            </w:pPr>
            <w:r w:rsidRPr="00CE5C7A">
              <w:rPr>
                <w:rFonts w:asciiTheme="minorHAnsi" w:hAnsiTheme="minorHAnsi" w:cstheme="minorHAnsi"/>
                <w:b/>
                <w:i/>
                <w:sz w:val="24"/>
                <w:szCs w:val="24"/>
              </w:rPr>
              <w:t>1.1.1.1.</w:t>
            </w:r>
          </w:p>
        </w:tc>
        <w:tc>
          <w:tcPr>
            <w:tcW w:w="2977" w:type="dxa"/>
          </w:tcPr>
          <w:p w14:paraId="1D55BBF3" w14:textId="77777777" w:rsidR="00A14FDF" w:rsidRPr="00CE5C7A" w:rsidRDefault="007B13AC" w:rsidP="00A14FDF">
            <w:pPr>
              <w:pStyle w:val="Prrafodelista"/>
              <w:ind w:left="0"/>
              <w:jc w:val="center"/>
              <w:rPr>
                <w:rFonts w:asciiTheme="minorHAnsi" w:hAnsiTheme="minorHAnsi" w:cstheme="minorHAnsi"/>
                <w:b/>
                <w:i/>
                <w:sz w:val="24"/>
                <w:szCs w:val="24"/>
              </w:rPr>
            </w:pPr>
            <w:r w:rsidRPr="00CE5C7A">
              <w:rPr>
                <w:rFonts w:asciiTheme="minorHAnsi" w:hAnsiTheme="minorHAnsi" w:cstheme="minorHAnsi"/>
                <w:b/>
                <w:i/>
                <w:sz w:val="24"/>
                <w:szCs w:val="24"/>
              </w:rPr>
              <w:t>NORMATIVIDAD INCUMPLIDA</w:t>
            </w:r>
          </w:p>
        </w:tc>
        <w:tc>
          <w:tcPr>
            <w:tcW w:w="4677" w:type="dxa"/>
          </w:tcPr>
          <w:p w14:paraId="7D181E6F" w14:textId="77777777" w:rsidR="00A14FDF" w:rsidRPr="00CE5C7A" w:rsidRDefault="007B13AC" w:rsidP="00A14FDF">
            <w:pPr>
              <w:pStyle w:val="Prrafodelista"/>
              <w:ind w:left="0"/>
              <w:jc w:val="center"/>
              <w:rPr>
                <w:rFonts w:asciiTheme="minorHAnsi" w:hAnsiTheme="minorHAnsi" w:cstheme="minorHAnsi"/>
                <w:b/>
                <w:i/>
                <w:sz w:val="24"/>
                <w:szCs w:val="24"/>
              </w:rPr>
            </w:pPr>
            <w:r w:rsidRPr="00CE5C7A">
              <w:rPr>
                <w:rFonts w:asciiTheme="minorHAnsi" w:hAnsiTheme="minorHAnsi" w:cstheme="minorHAnsi"/>
                <w:b/>
                <w:i/>
                <w:sz w:val="24"/>
                <w:szCs w:val="24"/>
              </w:rPr>
              <w:t>TITULO DEL HALLAZGO</w:t>
            </w:r>
          </w:p>
          <w:p w14:paraId="21547B44" w14:textId="77777777" w:rsidR="00067C7C" w:rsidRPr="00CE5C7A" w:rsidRDefault="00067C7C" w:rsidP="0048324D">
            <w:pPr>
              <w:jc w:val="both"/>
              <w:rPr>
                <w:rFonts w:asciiTheme="minorHAnsi" w:hAnsiTheme="minorHAnsi" w:cstheme="minorHAnsi"/>
                <w:b/>
                <w:i/>
                <w:sz w:val="24"/>
                <w:szCs w:val="24"/>
              </w:rPr>
            </w:pPr>
            <w:r w:rsidRPr="00CE5C7A">
              <w:rPr>
                <w:rFonts w:asciiTheme="minorHAnsi" w:hAnsiTheme="minorHAnsi" w:cstheme="minorHAnsi"/>
                <w:b/>
                <w:sz w:val="24"/>
                <w:szCs w:val="24"/>
              </w:rPr>
              <w:t>“</w:t>
            </w:r>
            <w:r w:rsidRPr="00CE5C7A">
              <w:rPr>
                <w:rFonts w:asciiTheme="minorHAnsi" w:hAnsiTheme="minorHAnsi" w:cstheme="minorHAnsi"/>
                <w:sz w:val="24"/>
                <w:szCs w:val="24"/>
              </w:rPr>
              <w:t>INCUMPLIMIENTO A LOS OBJETIVOS ESPECÍFICOS PROGRAMADOS Y PLANTEADOS EN EL PROYECTO DE INVERSIÓN 789 NO HAY REGISTRO NI AVANCE DURANTE EL 2021 NI EN EL 2022 EN LAS METAS 4 Y 6”</w:t>
            </w:r>
          </w:p>
        </w:tc>
      </w:tr>
    </w:tbl>
    <w:p w14:paraId="2B0EF2F7" w14:textId="77777777" w:rsidR="00A14FDF" w:rsidRPr="00CE5C7A" w:rsidRDefault="00A14FDF" w:rsidP="009F06FD">
      <w:pPr>
        <w:pStyle w:val="Prrafodelista"/>
        <w:ind w:left="360"/>
        <w:rPr>
          <w:rFonts w:asciiTheme="minorHAnsi" w:hAnsiTheme="minorHAnsi" w:cstheme="minorHAnsi"/>
          <w:i/>
          <w:sz w:val="24"/>
          <w:szCs w:val="24"/>
        </w:rPr>
      </w:pPr>
    </w:p>
    <w:p w14:paraId="778BBE20" w14:textId="77777777" w:rsidR="0098084B" w:rsidRPr="00CE5C7A" w:rsidRDefault="00A14FDF" w:rsidP="0098369F">
      <w:pPr>
        <w:pStyle w:val="Prrafodelista"/>
        <w:numPr>
          <w:ilvl w:val="0"/>
          <w:numId w:val="1"/>
        </w:numPr>
        <w:ind w:left="0" w:hanging="284"/>
        <w:rPr>
          <w:rFonts w:asciiTheme="minorHAnsi" w:hAnsiTheme="minorHAnsi" w:cstheme="minorHAnsi"/>
          <w:b/>
          <w:sz w:val="24"/>
          <w:szCs w:val="24"/>
        </w:rPr>
      </w:pPr>
      <w:r w:rsidRPr="00CE5C7A">
        <w:rPr>
          <w:rFonts w:asciiTheme="minorHAnsi" w:hAnsiTheme="minorHAnsi" w:cstheme="minorHAnsi"/>
          <w:b/>
          <w:sz w:val="24"/>
          <w:szCs w:val="24"/>
        </w:rPr>
        <w:t>CONCLUSIONES:</w:t>
      </w:r>
      <w:r w:rsidR="0098369F" w:rsidRPr="00CE5C7A">
        <w:rPr>
          <w:rFonts w:asciiTheme="minorHAnsi" w:hAnsiTheme="minorHAnsi" w:cstheme="minorHAnsi"/>
          <w:b/>
          <w:sz w:val="24"/>
          <w:szCs w:val="24"/>
        </w:rPr>
        <w:t xml:space="preserve"> </w:t>
      </w:r>
      <w:r w:rsidR="0098084B" w:rsidRPr="00CE5C7A">
        <w:rPr>
          <w:rFonts w:asciiTheme="minorHAnsi" w:hAnsiTheme="minorHAnsi" w:cstheme="minorHAnsi"/>
          <w:i/>
          <w:sz w:val="24"/>
          <w:szCs w:val="24"/>
        </w:rPr>
        <w:t>Se debe incluir únicamente en el informe final.</w:t>
      </w:r>
    </w:p>
    <w:p w14:paraId="4709CE01" w14:textId="77777777" w:rsidR="00BB51E3" w:rsidRPr="00CE5C7A" w:rsidRDefault="00BB51E3" w:rsidP="0098369F">
      <w:pPr>
        <w:spacing w:line="240" w:lineRule="auto"/>
        <w:ind w:left="-284" w:right="-234"/>
        <w:jc w:val="both"/>
        <w:rPr>
          <w:rFonts w:asciiTheme="minorHAnsi" w:eastAsia="BatangChe" w:hAnsiTheme="minorHAnsi" w:cstheme="minorHAnsi"/>
          <w:sz w:val="24"/>
          <w:szCs w:val="24"/>
        </w:rPr>
      </w:pPr>
      <w:r w:rsidRPr="00CE5C7A">
        <w:rPr>
          <w:rFonts w:asciiTheme="minorHAnsi" w:eastAsia="BatangChe" w:hAnsiTheme="minorHAnsi" w:cstheme="minorHAnsi"/>
          <w:sz w:val="24"/>
          <w:szCs w:val="24"/>
        </w:rPr>
        <w:lastRenderedPageBreak/>
        <w:t>Las conclusiones de auditoria, deben dar respuesta de ma</w:t>
      </w:r>
      <w:bookmarkStart w:id="0" w:name="_GoBack"/>
      <w:bookmarkEnd w:id="0"/>
      <w:r w:rsidRPr="00CE5C7A">
        <w:rPr>
          <w:rFonts w:asciiTheme="minorHAnsi" w:eastAsia="BatangChe" w:hAnsiTheme="minorHAnsi" w:cstheme="minorHAnsi"/>
          <w:sz w:val="24"/>
          <w:szCs w:val="24"/>
        </w:rPr>
        <w:t>nera estricta al objetivo de la auditoría y deben estar respaldadas en los hallazgos u observaciones de auditoria.</w:t>
      </w:r>
    </w:p>
    <w:p w14:paraId="5E30EA48" w14:textId="77777777" w:rsidR="00A14FDF" w:rsidRPr="00CE5C7A" w:rsidRDefault="00A14FDF" w:rsidP="00A14FDF">
      <w:pPr>
        <w:pStyle w:val="Prrafodelista"/>
        <w:rPr>
          <w:rFonts w:asciiTheme="minorHAnsi" w:hAnsiTheme="minorHAnsi" w:cstheme="minorHAnsi"/>
          <w:b/>
          <w:sz w:val="24"/>
          <w:szCs w:val="24"/>
        </w:rPr>
      </w:pPr>
    </w:p>
    <w:p w14:paraId="1598B7E8" w14:textId="77777777" w:rsidR="00A14FDF" w:rsidRPr="00CE5C7A" w:rsidRDefault="00A14FDF" w:rsidP="00BF3AD0">
      <w:pPr>
        <w:pStyle w:val="Prrafodelista"/>
        <w:numPr>
          <w:ilvl w:val="0"/>
          <w:numId w:val="1"/>
        </w:numPr>
        <w:ind w:left="-284" w:right="-234" w:firstLine="0"/>
        <w:rPr>
          <w:rFonts w:asciiTheme="minorHAnsi" w:hAnsiTheme="minorHAnsi" w:cstheme="minorHAnsi"/>
          <w:b/>
          <w:sz w:val="24"/>
          <w:szCs w:val="24"/>
        </w:rPr>
      </w:pPr>
      <w:r w:rsidRPr="00CE5C7A">
        <w:rPr>
          <w:rFonts w:asciiTheme="minorHAnsi" w:hAnsiTheme="minorHAnsi" w:cstheme="minorHAnsi"/>
          <w:b/>
          <w:sz w:val="24"/>
          <w:szCs w:val="24"/>
        </w:rPr>
        <w:t>RECOMENDACIONES</w:t>
      </w:r>
      <w:r w:rsidR="007B13AC" w:rsidRPr="00CE5C7A">
        <w:rPr>
          <w:rFonts w:asciiTheme="minorHAnsi" w:hAnsiTheme="minorHAnsi" w:cstheme="minorHAnsi"/>
          <w:b/>
          <w:sz w:val="24"/>
          <w:szCs w:val="24"/>
        </w:rPr>
        <w:t>: VALORES AGREGADOS, VALOR DE LO PUBLICO</w:t>
      </w:r>
    </w:p>
    <w:p w14:paraId="1ED3FA67" w14:textId="77777777" w:rsidR="0098084B" w:rsidRPr="00CE5C7A" w:rsidRDefault="009F06FD" w:rsidP="00BF3AD0">
      <w:pPr>
        <w:pStyle w:val="Prrafodelista"/>
        <w:ind w:left="-284" w:right="-234"/>
        <w:rPr>
          <w:rFonts w:asciiTheme="minorHAnsi" w:hAnsiTheme="minorHAnsi" w:cstheme="minorHAnsi"/>
          <w:i/>
          <w:sz w:val="24"/>
          <w:szCs w:val="24"/>
        </w:rPr>
      </w:pPr>
      <w:r w:rsidRPr="00CE5C7A">
        <w:rPr>
          <w:rFonts w:asciiTheme="minorHAnsi" w:hAnsiTheme="minorHAnsi" w:cstheme="minorHAnsi"/>
          <w:sz w:val="24"/>
          <w:szCs w:val="24"/>
        </w:rPr>
        <w:t xml:space="preserve"> </w:t>
      </w:r>
      <w:r w:rsidR="0098084B" w:rsidRPr="00CE5C7A">
        <w:rPr>
          <w:rFonts w:asciiTheme="minorHAnsi" w:hAnsiTheme="minorHAnsi" w:cstheme="minorHAnsi"/>
          <w:i/>
          <w:sz w:val="24"/>
          <w:szCs w:val="24"/>
        </w:rPr>
        <w:t>Se debe incluir únicamente en el informe final.</w:t>
      </w:r>
    </w:p>
    <w:p w14:paraId="453A00F5" w14:textId="77777777" w:rsidR="00BB51E3" w:rsidRPr="00CE5C7A" w:rsidRDefault="00BB51E3" w:rsidP="00BF3AD0">
      <w:pPr>
        <w:pStyle w:val="NormalWeb"/>
        <w:ind w:left="-284" w:right="-234"/>
        <w:jc w:val="both"/>
        <w:rPr>
          <w:rStyle w:val="Textoennegrita"/>
          <w:rFonts w:asciiTheme="minorHAnsi" w:hAnsiTheme="minorHAnsi" w:cstheme="minorHAnsi"/>
        </w:rPr>
      </w:pPr>
      <w:r w:rsidRPr="00CE5C7A">
        <w:rPr>
          <w:rFonts w:asciiTheme="minorHAnsi" w:hAnsiTheme="minorHAnsi" w:cstheme="minorHAnsi"/>
          <w:bCs/>
        </w:rPr>
        <w:t>Las recomendaciones deben estar dirigidas a contrarrestar las causas identificadas por el auditor interno.</w:t>
      </w:r>
    </w:p>
    <w:p w14:paraId="5D43920A" w14:textId="77777777" w:rsidR="00C456EF" w:rsidRPr="00CE5C7A" w:rsidRDefault="00C456EF" w:rsidP="00BF3AD0">
      <w:pPr>
        <w:ind w:left="-284" w:right="-234"/>
        <w:jc w:val="both"/>
        <w:rPr>
          <w:rFonts w:asciiTheme="minorHAnsi" w:hAnsiTheme="minorHAnsi" w:cstheme="minorHAnsi"/>
          <w:sz w:val="24"/>
          <w:szCs w:val="24"/>
        </w:rPr>
      </w:pPr>
      <w:r w:rsidRPr="00CE5C7A">
        <w:rPr>
          <w:rFonts w:asciiTheme="minorHAnsi" w:hAnsiTheme="minorHAnsi" w:cstheme="minorHAnsi"/>
          <w:b/>
          <w:sz w:val="24"/>
          <w:szCs w:val="24"/>
        </w:rPr>
        <w:t>NOTA</w:t>
      </w:r>
      <w:r w:rsidR="00BF3AD0" w:rsidRPr="00CE5C7A">
        <w:rPr>
          <w:rFonts w:asciiTheme="minorHAnsi" w:hAnsiTheme="minorHAnsi" w:cstheme="minorHAnsi"/>
          <w:b/>
          <w:sz w:val="24"/>
          <w:szCs w:val="24"/>
        </w:rPr>
        <w:t>:</w:t>
      </w:r>
      <w:r w:rsidRPr="00CE5C7A">
        <w:rPr>
          <w:rFonts w:asciiTheme="minorHAnsi" w:hAnsiTheme="minorHAnsi" w:cstheme="minorHAnsi"/>
          <w:sz w:val="24"/>
          <w:szCs w:val="24"/>
        </w:rPr>
        <w:t xml:space="preserve"> ASPECTOS POSITIVOS Y NEGATIVOS CRITERIO DEL AUDITOR</w:t>
      </w:r>
      <w:r w:rsidR="007B13AC" w:rsidRPr="00CE5C7A">
        <w:rPr>
          <w:rFonts w:asciiTheme="minorHAnsi" w:hAnsiTheme="minorHAnsi" w:cstheme="minorHAnsi"/>
          <w:sz w:val="24"/>
          <w:szCs w:val="24"/>
        </w:rPr>
        <w:t xml:space="preserve"> EN LAS CONCLUSIONES, RECOMENDACIÓNES O ASPECTOS </w:t>
      </w:r>
      <w:r w:rsidR="0098369F" w:rsidRPr="00CE5C7A">
        <w:rPr>
          <w:rFonts w:asciiTheme="minorHAnsi" w:hAnsiTheme="minorHAnsi" w:cstheme="minorHAnsi"/>
          <w:sz w:val="24"/>
          <w:szCs w:val="24"/>
        </w:rPr>
        <w:t>GENERALES.</w:t>
      </w:r>
    </w:p>
    <w:p w14:paraId="04467E13" w14:textId="77777777" w:rsidR="00C456EF" w:rsidRPr="00CE5C7A" w:rsidRDefault="00C456EF" w:rsidP="00BF3AD0">
      <w:pPr>
        <w:pStyle w:val="Prrafodelista"/>
        <w:ind w:left="-284" w:right="-234"/>
        <w:jc w:val="both"/>
        <w:rPr>
          <w:rFonts w:asciiTheme="minorHAnsi" w:hAnsiTheme="minorHAnsi" w:cstheme="minorHAnsi"/>
          <w:i/>
          <w:sz w:val="24"/>
          <w:szCs w:val="24"/>
        </w:rPr>
      </w:pPr>
      <w:r w:rsidRPr="00CE5C7A">
        <w:rPr>
          <w:rFonts w:asciiTheme="minorHAnsi" w:hAnsiTheme="minorHAnsi" w:cstheme="minorHAnsi"/>
          <w:i/>
          <w:sz w:val="24"/>
          <w:szCs w:val="24"/>
        </w:rPr>
        <w:t>Se debe indicar, en caso que aplique aquellos aspectos que contribuyeron al adecuado desarrollo de la Auditoría, así mismo fortalezas de la dependencia que sea relevante resaltar en el informe</w:t>
      </w:r>
      <w:r w:rsidR="00BF3AD0" w:rsidRPr="00CE5C7A">
        <w:rPr>
          <w:rFonts w:asciiTheme="minorHAnsi" w:hAnsiTheme="minorHAnsi" w:cstheme="minorHAnsi"/>
          <w:i/>
          <w:sz w:val="24"/>
          <w:szCs w:val="24"/>
        </w:rPr>
        <w:t>.</w:t>
      </w:r>
    </w:p>
    <w:p w14:paraId="1F5F5CB8" w14:textId="77777777" w:rsidR="00BF3AD0" w:rsidRPr="00CE5C7A" w:rsidRDefault="00BF3AD0" w:rsidP="00BF3AD0">
      <w:pPr>
        <w:pStyle w:val="Prrafodelista"/>
        <w:ind w:left="-284" w:right="-234"/>
        <w:jc w:val="both"/>
        <w:rPr>
          <w:rFonts w:asciiTheme="minorHAnsi" w:hAnsiTheme="minorHAnsi" w:cstheme="minorHAnsi"/>
          <w:i/>
          <w:sz w:val="24"/>
          <w:szCs w:val="24"/>
        </w:rPr>
      </w:pPr>
    </w:p>
    <w:p w14:paraId="2874D311" w14:textId="442E4FF5" w:rsidR="00BF3AD0" w:rsidRPr="00CE5C7A" w:rsidRDefault="00BF3AD0" w:rsidP="00BF3AD0">
      <w:pPr>
        <w:shd w:val="clear" w:color="auto" w:fill="FFFFFF"/>
        <w:spacing w:after="0" w:line="240" w:lineRule="auto"/>
        <w:jc w:val="both"/>
        <w:rPr>
          <w:rFonts w:asciiTheme="minorHAnsi" w:hAnsiTheme="minorHAnsi" w:cstheme="minorHAnsi"/>
          <w:color w:val="000000"/>
          <w:sz w:val="24"/>
          <w:szCs w:val="24"/>
          <w:lang w:eastAsia="es-CO"/>
        </w:rPr>
      </w:pPr>
      <w:r w:rsidRPr="00CE5C7A">
        <w:rPr>
          <w:rFonts w:asciiTheme="minorHAnsi" w:hAnsiTheme="minorHAnsi" w:cstheme="minorHAnsi"/>
          <w:color w:val="000000"/>
          <w:sz w:val="24"/>
          <w:szCs w:val="24"/>
          <w:lang w:eastAsia="es-CO"/>
        </w:rPr>
        <w:t>Cordialmente,</w:t>
      </w:r>
    </w:p>
    <w:p w14:paraId="3FBE3349" w14:textId="7EC243B8" w:rsidR="00CE5C7A" w:rsidRPr="00CE5C7A" w:rsidRDefault="00CE5C7A" w:rsidP="00BF3AD0">
      <w:pPr>
        <w:shd w:val="clear" w:color="auto" w:fill="FFFFFF"/>
        <w:spacing w:after="0" w:line="240" w:lineRule="auto"/>
        <w:jc w:val="both"/>
        <w:rPr>
          <w:rFonts w:asciiTheme="minorHAnsi" w:hAnsiTheme="minorHAnsi" w:cstheme="minorHAnsi"/>
          <w:b/>
          <w:color w:val="000000"/>
          <w:sz w:val="24"/>
          <w:szCs w:val="24"/>
          <w:lang w:eastAsia="es-CO"/>
        </w:rPr>
      </w:pPr>
    </w:p>
    <w:p w14:paraId="7DACDFA1" w14:textId="77777777" w:rsidR="00CE5C7A" w:rsidRPr="00CE5C7A" w:rsidRDefault="00CE5C7A" w:rsidP="00BF3AD0">
      <w:pPr>
        <w:shd w:val="clear" w:color="auto" w:fill="FFFFFF"/>
        <w:spacing w:after="0" w:line="240" w:lineRule="auto"/>
        <w:jc w:val="both"/>
        <w:rPr>
          <w:rFonts w:asciiTheme="minorHAnsi" w:hAnsiTheme="minorHAnsi" w:cstheme="minorHAnsi"/>
          <w:b/>
          <w:color w:val="000000"/>
          <w:sz w:val="24"/>
          <w:szCs w:val="24"/>
          <w:lang w:eastAsia="es-CO"/>
        </w:rPr>
      </w:pPr>
    </w:p>
    <w:p w14:paraId="261BAD92" w14:textId="086855AF" w:rsidR="00CE5C7A" w:rsidRPr="00CE5C7A" w:rsidRDefault="00CE5C7A" w:rsidP="00BF3AD0">
      <w:pPr>
        <w:spacing w:after="0" w:line="240" w:lineRule="auto"/>
        <w:jc w:val="both"/>
        <w:rPr>
          <w:rFonts w:asciiTheme="minorHAnsi" w:hAnsiTheme="minorHAnsi" w:cstheme="minorHAnsi"/>
          <w:b/>
          <w:color w:val="000000"/>
          <w:sz w:val="24"/>
          <w:szCs w:val="24"/>
          <w:lang w:eastAsia="es-CO"/>
        </w:rPr>
      </w:pPr>
      <w:r w:rsidRPr="00CE5C7A">
        <w:rPr>
          <w:rFonts w:asciiTheme="minorHAnsi" w:hAnsiTheme="minorHAnsi" w:cstheme="minorHAnsi"/>
          <w:b/>
          <w:color w:val="000000"/>
          <w:sz w:val="24"/>
          <w:szCs w:val="24"/>
          <w:lang w:eastAsia="es-CO"/>
        </w:rPr>
        <w:t>________________________________________________</w:t>
      </w:r>
    </w:p>
    <w:p w14:paraId="247BDB7A" w14:textId="25ABC0F0" w:rsidR="00BF3AD0" w:rsidRPr="00CE5C7A" w:rsidRDefault="00BF3AD0" w:rsidP="00BF3AD0">
      <w:pPr>
        <w:spacing w:after="0" w:line="240" w:lineRule="auto"/>
        <w:jc w:val="both"/>
        <w:rPr>
          <w:rFonts w:asciiTheme="minorHAnsi" w:hAnsiTheme="minorHAnsi" w:cstheme="minorHAnsi"/>
          <w:sz w:val="24"/>
          <w:szCs w:val="24"/>
        </w:rPr>
      </w:pPr>
      <w:r w:rsidRPr="00CE5C7A">
        <w:rPr>
          <w:rFonts w:asciiTheme="minorHAnsi" w:hAnsiTheme="minorHAnsi" w:cstheme="minorHAnsi"/>
          <w:sz w:val="24"/>
          <w:szCs w:val="24"/>
        </w:rPr>
        <w:t xml:space="preserve">Jefe Oficina Asesora de Control Interno </w:t>
      </w:r>
    </w:p>
    <w:p w14:paraId="49159107" w14:textId="77777777" w:rsidR="00CE5C7A" w:rsidRPr="00CE5C7A" w:rsidRDefault="00CE5C7A" w:rsidP="00BF3AD0">
      <w:pPr>
        <w:spacing w:after="0" w:line="240" w:lineRule="auto"/>
        <w:jc w:val="both"/>
        <w:rPr>
          <w:rFonts w:asciiTheme="minorHAnsi" w:hAnsiTheme="minorHAnsi" w:cstheme="minorHAnsi"/>
          <w:sz w:val="24"/>
          <w:szCs w:val="24"/>
        </w:rPr>
      </w:pPr>
    </w:p>
    <w:tbl>
      <w:tblPr>
        <w:tblW w:w="9356"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6"/>
        <w:gridCol w:w="2554"/>
        <w:gridCol w:w="3116"/>
        <w:gridCol w:w="1450"/>
      </w:tblGrid>
      <w:tr w:rsidR="00BF3AD0" w:rsidRPr="00CE5C7A" w14:paraId="1B4C4B88" w14:textId="77777777" w:rsidTr="00CE5C7A">
        <w:trPr>
          <w:trHeight w:val="643"/>
        </w:trPr>
        <w:tc>
          <w:tcPr>
            <w:tcW w:w="2236" w:type="dxa"/>
            <w:shd w:val="clear" w:color="auto" w:fill="auto"/>
            <w:vAlign w:val="center"/>
          </w:tcPr>
          <w:p w14:paraId="3E9FAFD0" w14:textId="77777777" w:rsidR="00BF3AD0" w:rsidRPr="00CE5C7A" w:rsidRDefault="00BF3AD0" w:rsidP="00CE5C7A">
            <w:pPr>
              <w:pStyle w:val="TableParagraph"/>
              <w:jc w:val="center"/>
              <w:rPr>
                <w:rFonts w:asciiTheme="minorHAnsi" w:hAnsiTheme="minorHAnsi" w:cstheme="minorHAnsi"/>
                <w:sz w:val="24"/>
                <w:szCs w:val="24"/>
                <w:lang w:val="es-CO"/>
              </w:rPr>
            </w:pPr>
          </w:p>
        </w:tc>
        <w:tc>
          <w:tcPr>
            <w:tcW w:w="2554" w:type="dxa"/>
            <w:shd w:val="clear" w:color="auto" w:fill="auto"/>
            <w:vAlign w:val="center"/>
          </w:tcPr>
          <w:p w14:paraId="0F2885E6" w14:textId="7A815469" w:rsidR="00BF3AD0" w:rsidRPr="00CE5C7A" w:rsidRDefault="00CE5C7A" w:rsidP="00CE5C7A">
            <w:pPr>
              <w:pStyle w:val="TableParagraph"/>
              <w:ind w:left="810"/>
              <w:rPr>
                <w:rFonts w:asciiTheme="minorHAnsi" w:hAnsiTheme="minorHAnsi" w:cstheme="minorHAnsi"/>
                <w:b/>
                <w:szCs w:val="24"/>
                <w:lang w:val="es-CO"/>
              </w:rPr>
            </w:pPr>
            <w:r w:rsidRPr="00CE5C7A">
              <w:rPr>
                <w:rFonts w:asciiTheme="minorHAnsi" w:hAnsiTheme="minorHAnsi" w:cstheme="minorHAnsi"/>
                <w:b/>
                <w:szCs w:val="24"/>
                <w:lang w:val="es-CO"/>
              </w:rPr>
              <w:t xml:space="preserve"> </w:t>
            </w:r>
            <w:r w:rsidR="00BF3AD0" w:rsidRPr="00CE5C7A">
              <w:rPr>
                <w:rFonts w:asciiTheme="minorHAnsi" w:hAnsiTheme="minorHAnsi" w:cstheme="minorHAnsi"/>
                <w:b/>
                <w:szCs w:val="24"/>
                <w:lang w:val="es-CO"/>
              </w:rPr>
              <w:t>Nombre</w:t>
            </w:r>
          </w:p>
        </w:tc>
        <w:tc>
          <w:tcPr>
            <w:tcW w:w="3116" w:type="dxa"/>
            <w:shd w:val="clear" w:color="auto" w:fill="auto"/>
            <w:vAlign w:val="center"/>
          </w:tcPr>
          <w:p w14:paraId="20A57909" w14:textId="77777777" w:rsidR="00BF3AD0" w:rsidRPr="00CE5C7A" w:rsidRDefault="00BF3AD0" w:rsidP="00CE5C7A">
            <w:pPr>
              <w:pStyle w:val="TableParagraph"/>
              <w:ind w:left="104"/>
              <w:jc w:val="center"/>
              <w:rPr>
                <w:rFonts w:asciiTheme="minorHAnsi" w:hAnsiTheme="minorHAnsi" w:cstheme="minorHAnsi"/>
                <w:b/>
                <w:szCs w:val="24"/>
                <w:lang w:val="es-CO"/>
              </w:rPr>
            </w:pPr>
            <w:r w:rsidRPr="00CE5C7A">
              <w:rPr>
                <w:rFonts w:asciiTheme="minorHAnsi" w:hAnsiTheme="minorHAnsi" w:cstheme="minorHAnsi"/>
                <w:b/>
                <w:szCs w:val="24"/>
                <w:lang w:val="es-CO"/>
              </w:rPr>
              <w:t>Cargo y/o vinculación</w:t>
            </w:r>
          </w:p>
        </w:tc>
        <w:tc>
          <w:tcPr>
            <w:tcW w:w="1450" w:type="dxa"/>
            <w:shd w:val="clear" w:color="auto" w:fill="auto"/>
            <w:vAlign w:val="center"/>
          </w:tcPr>
          <w:p w14:paraId="072115C1" w14:textId="77777777" w:rsidR="00BF3AD0" w:rsidRPr="00CE5C7A" w:rsidRDefault="00BF3AD0" w:rsidP="00CE5C7A">
            <w:pPr>
              <w:pStyle w:val="TableParagraph"/>
              <w:ind w:left="108"/>
              <w:jc w:val="center"/>
              <w:rPr>
                <w:rFonts w:asciiTheme="minorHAnsi" w:hAnsiTheme="minorHAnsi" w:cstheme="minorHAnsi"/>
                <w:b/>
                <w:szCs w:val="24"/>
                <w:lang w:val="es-CO"/>
              </w:rPr>
            </w:pPr>
            <w:r w:rsidRPr="00CE5C7A">
              <w:rPr>
                <w:rFonts w:asciiTheme="minorHAnsi" w:hAnsiTheme="minorHAnsi" w:cstheme="minorHAnsi"/>
                <w:b/>
                <w:szCs w:val="24"/>
                <w:lang w:val="es-CO"/>
              </w:rPr>
              <w:t>Firma</w:t>
            </w:r>
          </w:p>
        </w:tc>
      </w:tr>
      <w:tr w:rsidR="00BF3AD0" w:rsidRPr="00CE5C7A" w14:paraId="2A56CD24" w14:textId="77777777" w:rsidTr="000F4F52">
        <w:trPr>
          <w:trHeight w:val="343"/>
        </w:trPr>
        <w:tc>
          <w:tcPr>
            <w:tcW w:w="2236" w:type="dxa"/>
            <w:shd w:val="clear" w:color="auto" w:fill="auto"/>
            <w:vAlign w:val="center"/>
          </w:tcPr>
          <w:p w14:paraId="58FA5FA5" w14:textId="77777777" w:rsidR="00BF3AD0" w:rsidRPr="00CE5C7A" w:rsidRDefault="00BF3AD0" w:rsidP="0051193A">
            <w:pPr>
              <w:pStyle w:val="TableParagraph"/>
              <w:spacing w:before="41"/>
              <w:ind w:left="110"/>
              <w:jc w:val="center"/>
              <w:rPr>
                <w:rFonts w:asciiTheme="minorHAnsi" w:hAnsiTheme="minorHAnsi" w:cstheme="minorHAnsi"/>
                <w:b/>
                <w:sz w:val="24"/>
                <w:szCs w:val="24"/>
                <w:lang w:val="es-CO"/>
              </w:rPr>
            </w:pPr>
            <w:r w:rsidRPr="00CE5C7A">
              <w:rPr>
                <w:rFonts w:asciiTheme="minorHAnsi" w:hAnsiTheme="minorHAnsi" w:cstheme="minorHAnsi"/>
                <w:b/>
                <w:sz w:val="24"/>
                <w:szCs w:val="24"/>
                <w:lang w:val="es-CO"/>
              </w:rPr>
              <w:t>Proyectó</w:t>
            </w:r>
          </w:p>
        </w:tc>
        <w:tc>
          <w:tcPr>
            <w:tcW w:w="2554" w:type="dxa"/>
            <w:shd w:val="clear" w:color="auto" w:fill="auto"/>
            <w:vAlign w:val="center"/>
          </w:tcPr>
          <w:p w14:paraId="18342279" w14:textId="77777777" w:rsidR="00BF3AD0" w:rsidRPr="00CE5C7A" w:rsidRDefault="00BF3AD0" w:rsidP="0051193A">
            <w:pPr>
              <w:pStyle w:val="TableParagraph"/>
              <w:spacing w:before="41"/>
              <w:ind w:left="105"/>
              <w:jc w:val="center"/>
              <w:rPr>
                <w:rFonts w:asciiTheme="minorHAnsi" w:hAnsiTheme="minorHAnsi" w:cstheme="minorHAnsi"/>
                <w:sz w:val="24"/>
                <w:szCs w:val="24"/>
                <w:lang w:val="es-CO"/>
              </w:rPr>
            </w:pPr>
          </w:p>
        </w:tc>
        <w:tc>
          <w:tcPr>
            <w:tcW w:w="3116" w:type="dxa"/>
            <w:shd w:val="clear" w:color="auto" w:fill="auto"/>
            <w:vAlign w:val="center"/>
          </w:tcPr>
          <w:p w14:paraId="231B3428" w14:textId="77777777" w:rsidR="00BF3AD0" w:rsidRPr="00CE5C7A" w:rsidRDefault="00BF3AD0" w:rsidP="0051193A">
            <w:pPr>
              <w:pStyle w:val="TableParagraph"/>
              <w:spacing w:before="41"/>
              <w:ind w:left="104"/>
              <w:jc w:val="center"/>
              <w:rPr>
                <w:rFonts w:asciiTheme="minorHAnsi" w:hAnsiTheme="minorHAnsi" w:cstheme="minorHAnsi"/>
                <w:sz w:val="24"/>
                <w:szCs w:val="24"/>
                <w:lang w:val="es-CO"/>
              </w:rPr>
            </w:pPr>
          </w:p>
        </w:tc>
        <w:tc>
          <w:tcPr>
            <w:tcW w:w="1450" w:type="dxa"/>
            <w:shd w:val="clear" w:color="auto" w:fill="auto"/>
            <w:vAlign w:val="center"/>
          </w:tcPr>
          <w:p w14:paraId="65AC9ED9" w14:textId="77777777" w:rsidR="00BF3AD0" w:rsidRPr="00CE5C7A" w:rsidRDefault="00BF3AD0" w:rsidP="0051193A">
            <w:pPr>
              <w:pStyle w:val="TableParagraph"/>
              <w:spacing w:line="233" w:lineRule="exact"/>
              <w:ind w:left="560"/>
              <w:rPr>
                <w:rFonts w:asciiTheme="minorHAnsi" w:hAnsiTheme="minorHAnsi" w:cstheme="minorHAnsi"/>
                <w:sz w:val="24"/>
                <w:szCs w:val="24"/>
                <w:lang w:val="es-CO"/>
              </w:rPr>
            </w:pPr>
          </w:p>
        </w:tc>
      </w:tr>
    </w:tbl>
    <w:p w14:paraId="7A70292A" w14:textId="77777777" w:rsidR="000F4F52" w:rsidRPr="00CE5C7A" w:rsidRDefault="000F4F52" w:rsidP="00527595">
      <w:pPr>
        <w:rPr>
          <w:rFonts w:asciiTheme="minorHAnsi" w:hAnsiTheme="minorHAnsi" w:cstheme="minorHAnsi"/>
          <w:sz w:val="24"/>
          <w:szCs w:val="24"/>
        </w:rPr>
      </w:pPr>
    </w:p>
    <w:tbl>
      <w:tblPr>
        <w:tblpPr w:leftFromText="141" w:rightFromText="141" w:vertAnchor="text" w:horzAnchor="margin" w:tblpXSpec="center" w:tblpY="-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BB51E3" w:rsidRPr="00CE5C7A" w14:paraId="756D84EE" w14:textId="77777777" w:rsidTr="00BF3AD0">
        <w:trPr>
          <w:trHeight w:val="842"/>
        </w:trPr>
        <w:tc>
          <w:tcPr>
            <w:tcW w:w="9351" w:type="dxa"/>
            <w:shd w:val="clear" w:color="auto" w:fill="auto"/>
            <w:vAlign w:val="center"/>
          </w:tcPr>
          <w:p w14:paraId="3BE82D63" w14:textId="77777777" w:rsidR="00BB51E3" w:rsidRPr="00CE5C7A" w:rsidRDefault="00BB51E3" w:rsidP="00BF3AD0">
            <w:pPr>
              <w:spacing w:after="0" w:line="240" w:lineRule="auto"/>
              <w:jc w:val="center"/>
              <w:rPr>
                <w:rFonts w:asciiTheme="minorHAnsi" w:eastAsia="Times New Roman" w:hAnsiTheme="minorHAnsi" w:cstheme="minorHAnsi"/>
                <w:b/>
                <w:color w:val="000000"/>
                <w:sz w:val="24"/>
                <w:szCs w:val="24"/>
                <w:lang w:val="es-ES" w:eastAsia="es-CO"/>
              </w:rPr>
            </w:pPr>
            <w:r w:rsidRPr="00CE5C7A">
              <w:rPr>
                <w:rFonts w:asciiTheme="minorHAnsi" w:eastAsia="Times New Roman" w:hAnsiTheme="minorHAnsi" w:cstheme="minorHAnsi"/>
                <w:b/>
                <w:color w:val="000000"/>
                <w:sz w:val="24"/>
                <w:szCs w:val="24"/>
                <w:lang w:val="es-ES" w:eastAsia="es-CO"/>
              </w:rPr>
              <w:t>RESUMEN EJECUTIVO</w:t>
            </w:r>
          </w:p>
          <w:p w14:paraId="552215FE" w14:textId="77777777" w:rsidR="00BB51E3" w:rsidRPr="00CE5C7A" w:rsidRDefault="00BB51E3" w:rsidP="00BF3AD0">
            <w:pPr>
              <w:spacing w:after="0" w:line="240" w:lineRule="auto"/>
              <w:jc w:val="both"/>
              <w:rPr>
                <w:rFonts w:asciiTheme="minorHAnsi" w:eastAsia="Times New Roman" w:hAnsiTheme="minorHAnsi" w:cstheme="minorHAnsi"/>
                <w:color w:val="000000"/>
                <w:sz w:val="24"/>
                <w:szCs w:val="24"/>
                <w:lang w:val="es-ES" w:eastAsia="es-CO"/>
              </w:rPr>
            </w:pPr>
            <w:r w:rsidRPr="00CE5C7A">
              <w:rPr>
                <w:rFonts w:asciiTheme="minorHAnsi" w:eastAsia="Times New Roman" w:hAnsiTheme="minorHAnsi" w:cstheme="minorHAnsi"/>
                <w:color w:val="000000"/>
                <w:sz w:val="24"/>
                <w:szCs w:val="24"/>
                <w:lang w:val="es-ES" w:eastAsia="es-CO"/>
              </w:rPr>
              <w:t>El resumen ejecutivo debe presentarse por aparte y solo debe contener los siguientes aspectos:</w:t>
            </w:r>
          </w:p>
          <w:p w14:paraId="17B281C0" w14:textId="77777777" w:rsidR="00BB51E3" w:rsidRPr="00CE5C7A" w:rsidRDefault="00BB51E3" w:rsidP="00BF3AD0">
            <w:pPr>
              <w:spacing w:after="0" w:line="240" w:lineRule="auto"/>
              <w:jc w:val="both"/>
              <w:rPr>
                <w:rFonts w:asciiTheme="minorHAnsi" w:eastAsia="Times New Roman" w:hAnsiTheme="minorHAnsi" w:cstheme="minorHAnsi"/>
                <w:color w:val="000000"/>
                <w:sz w:val="24"/>
                <w:szCs w:val="24"/>
                <w:lang w:val="es-ES" w:eastAsia="es-CO"/>
              </w:rPr>
            </w:pPr>
            <w:r w:rsidRPr="00CE5C7A">
              <w:rPr>
                <w:rFonts w:asciiTheme="minorHAnsi" w:eastAsia="Times New Roman" w:hAnsiTheme="minorHAnsi" w:cstheme="minorHAnsi"/>
                <w:color w:val="000000"/>
                <w:sz w:val="24"/>
                <w:szCs w:val="24"/>
                <w:lang w:val="es-ES" w:eastAsia="es-CO"/>
              </w:rPr>
              <w:t>Título de la Auditoria</w:t>
            </w:r>
          </w:p>
          <w:p w14:paraId="36285960" w14:textId="77777777" w:rsidR="00BB51E3" w:rsidRPr="00CE5C7A" w:rsidRDefault="00BB51E3" w:rsidP="00BF3AD0">
            <w:pPr>
              <w:spacing w:after="0" w:line="240" w:lineRule="auto"/>
              <w:jc w:val="both"/>
              <w:rPr>
                <w:rFonts w:asciiTheme="minorHAnsi" w:eastAsia="Times New Roman" w:hAnsiTheme="minorHAnsi" w:cstheme="minorHAnsi"/>
                <w:color w:val="000000"/>
                <w:sz w:val="24"/>
                <w:szCs w:val="24"/>
                <w:lang w:val="es-ES" w:eastAsia="es-CO"/>
              </w:rPr>
            </w:pPr>
            <w:r w:rsidRPr="00CE5C7A">
              <w:rPr>
                <w:rFonts w:asciiTheme="minorHAnsi" w:eastAsia="Times New Roman" w:hAnsiTheme="minorHAnsi" w:cstheme="minorHAnsi"/>
                <w:color w:val="000000"/>
                <w:sz w:val="24"/>
                <w:szCs w:val="24"/>
                <w:lang w:val="es-ES" w:eastAsia="es-CO"/>
              </w:rPr>
              <w:t>Objetivo de la Auditoria</w:t>
            </w:r>
          </w:p>
          <w:p w14:paraId="44F97B4F" w14:textId="77777777" w:rsidR="00BB51E3" w:rsidRPr="00CE5C7A" w:rsidRDefault="00BB51E3" w:rsidP="00BF3AD0">
            <w:pPr>
              <w:spacing w:after="0" w:line="240" w:lineRule="auto"/>
              <w:jc w:val="both"/>
              <w:rPr>
                <w:rFonts w:asciiTheme="minorHAnsi" w:eastAsia="Times New Roman" w:hAnsiTheme="minorHAnsi" w:cstheme="minorHAnsi"/>
                <w:color w:val="000000"/>
                <w:sz w:val="24"/>
                <w:szCs w:val="24"/>
                <w:lang w:val="es-ES" w:eastAsia="es-CO"/>
              </w:rPr>
            </w:pPr>
            <w:r w:rsidRPr="00CE5C7A">
              <w:rPr>
                <w:rFonts w:asciiTheme="minorHAnsi" w:eastAsia="Times New Roman" w:hAnsiTheme="minorHAnsi" w:cstheme="minorHAnsi"/>
                <w:color w:val="000000"/>
                <w:sz w:val="24"/>
                <w:szCs w:val="24"/>
                <w:lang w:val="es-ES" w:eastAsia="es-CO"/>
              </w:rPr>
              <w:t>Alcance de la Auditoria</w:t>
            </w:r>
          </w:p>
          <w:p w14:paraId="31FC71D2" w14:textId="16EC45E1" w:rsidR="00BB51E3" w:rsidRPr="00CE5C7A" w:rsidRDefault="00BB51E3" w:rsidP="00BF3AD0">
            <w:pPr>
              <w:spacing w:after="0" w:line="240" w:lineRule="auto"/>
              <w:jc w:val="both"/>
              <w:rPr>
                <w:rFonts w:asciiTheme="minorHAnsi" w:eastAsia="Times New Roman" w:hAnsiTheme="minorHAnsi" w:cstheme="minorHAnsi"/>
                <w:color w:val="000000"/>
                <w:sz w:val="24"/>
                <w:szCs w:val="24"/>
                <w:lang w:val="es-ES" w:eastAsia="es-CO"/>
              </w:rPr>
            </w:pPr>
            <w:r w:rsidRPr="00CE5C7A">
              <w:rPr>
                <w:rFonts w:asciiTheme="minorHAnsi" w:eastAsia="Times New Roman" w:hAnsiTheme="minorHAnsi" w:cstheme="minorHAnsi"/>
                <w:color w:val="000000"/>
                <w:sz w:val="24"/>
                <w:szCs w:val="24"/>
                <w:lang w:val="es-ES" w:eastAsia="es-CO"/>
              </w:rPr>
              <w:t xml:space="preserve">Resumen de los hallazgos </w:t>
            </w:r>
            <w:proofErr w:type="spellStart"/>
            <w:r w:rsidRPr="00CE5C7A">
              <w:rPr>
                <w:rFonts w:asciiTheme="minorHAnsi" w:eastAsia="Times New Roman" w:hAnsiTheme="minorHAnsi" w:cstheme="minorHAnsi"/>
                <w:color w:val="000000"/>
                <w:sz w:val="24"/>
                <w:szCs w:val="24"/>
                <w:lang w:val="es-ES" w:eastAsia="es-CO"/>
              </w:rPr>
              <w:t>o</w:t>
            </w:r>
            <w:proofErr w:type="spellEnd"/>
            <w:r w:rsidRPr="00CE5C7A">
              <w:rPr>
                <w:rFonts w:asciiTheme="minorHAnsi" w:eastAsia="Times New Roman" w:hAnsiTheme="minorHAnsi" w:cstheme="minorHAnsi"/>
                <w:color w:val="000000"/>
                <w:sz w:val="24"/>
                <w:szCs w:val="24"/>
                <w:lang w:val="es-ES" w:eastAsia="es-CO"/>
              </w:rPr>
              <w:t xml:space="preserve"> observaciones encontradas </w:t>
            </w:r>
          </w:p>
          <w:p w14:paraId="3CA76340" w14:textId="77777777" w:rsidR="00BB51E3" w:rsidRPr="00CE5C7A" w:rsidRDefault="00BB51E3" w:rsidP="00BF3AD0">
            <w:pPr>
              <w:spacing w:after="0" w:line="240" w:lineRule="auto"/>
              <w:jc w:val="both"/>
              <w:rPr>
                <w:rFonts w:asciiTheme="minorHAnsi" w:eastAsia="Times New Roman" w:hAnsiTheme="minorHAnsi" w:cstheme="minorHAnsi"/>
                <w:color w:val="000000"/>
                <w:sz w:val="24"/>
                <w:szCs w:val="24"/>
                <w:lang w:val="es-ES" w:eastAsia="es-CO"/>
              </w:rPr>
            </w:pPr>
            <w:r w:rsidRPr="00CE5C7A">
              <w:rPr>
                <w:rFonts w:asciiTheme="minorHAnsi" w:eastAsia="Times New Roman" w:hAnsiTheme="minorHAnsi" w:cstheme="minorHAnsi"/>
                <w:color w:val="000000"/>
                <w:sz w:val="24"/>
                <w:szCs w:val="24"/>
                <w:lang w:val="es-ES" w:eastAsia="es-CO"/>
              </w:rPr>
              <w:t>Recomendaciones (dirigidos a atacar la causa encontrada por el auditor)</w:t>
            </w:r>
          </w:p>
          <w:p w14:paraId="715C1A65" w14:textId="48AE96FF" w:rsidR="00BB51E3" w:rsidRPr="00CE5C7A" w:rsidRDefault="00BB51E3" w:rsidP="002B48DC">
            <w:pPr>
              <w:spacing w:after="0" w:line="240" w:lineRule="auto"/>
              <w:jc w:val="both"/>
              <w:rPr>
                <w:rFonts w:asciiTheme="minorHAnsi" w:eastAsia="Times New Roman" w:hAnsiTheme="minorHAnsi" w:cstheme="minorHAnsi"/>
                <w:color w:val="000000"/>
                <w:sz w:val="24"/>
                <w:szCs w:val="24"/>
                <w:lang w:val="es-ES" w:eastAsia="es-CO"/>
              </w:rPr>
            </w:pPr>
            <w:r w:rsidRPr="00CE5C7A">
              <w:rPr>
                <w:rFonts w:asciiTheme="minorHAnsi" w:eastAsia="Times New Roman" w:hAnsiTheme="minorHAnsi" w:cstheme="minorHAnsi"/>
                <w:color w:val="000000"/>
                <w:sz w:val="24"/>
                <w:szCs w:val="24"/>
                <w:lang w:val="es-ES" w:eastAsia="es-CO"/>
              </w:rPr>
              <w:t>Conclusiones (que respondan al objetivo de auditori</w:t>
            </w:r>
            <w:r w:rsidR="002B48DC" w:rsidRPr="00CE5C7A">
              <w:rPr>
                <w:rFonts w:asciiTheme="minorHAnsi" w:eastAsia="Times New Roman" w:hAnsiTheme="minorHAnsi" w:cstheme="minorHAnsi"/>
                <w:color w:val="000000"/>
                <w:sz w:val="24"/>
                <w:szCs w:val="24"/>
                <w:lang w:val="es-ES" w:eastAsia="es-CO"/>
              </w:rPr>
              <w:t>a)</w:t>
            </w:r>
          </w:p>
        </w:tc>
      </w:tr>
    </w:tbl>
    <w:p w14:paraId="3F162AC8" w14:textId="4E904751" w:rsidR="00BB51E3" w:rsidRPr="00CE5C7A" w:rsidRDefault="00BB51E3" w:rsidP="00CE5C7A">
      <w:pPr>
        <w:rPr>
          <w:rFonts w:asciiTheme="minorHAnsi" w:hAnsiTheme="minorHAnsi" w:cstheme="minorHAnsi"/>
          <w:sz w:val="24"/>
          <w:szCs w:val="24"/>
        </w:rPr>
      </w:pPr>
    </w:p>
    <w:sectPr w:rsidR="00BB51E3" w:rsidRPr="00CE5C7A">
      <w:headerReference w:type="default" r:id="rId7"/>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CD3C8" w16cex:dateUtc="2022-11-02T16:32:00Z"/>
  <w16cex:commentExtensible w16cex:durableId="270CD414" w16cex:dateUtc="2022-11-02T1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2E1B7" w14:textId="77777777" w:rsidR="00400FAA" w:rsidRDefault="00400FAA" w:rsidP="00485AEF">
      <w:pPr>
        <w:spacing w:after="0" w:line="240" w:lineRule="auto"/>
      </w:pPr>
      <w:r>
        <w:separator/>
      </w:r>
    </w:p>
  </w:endnote>
  <w:endnote w:type="continuationSeparator" w:id="0">
    <w:p w14:paraId="75831A8D" w14:textId="77777777" w:rsidR="00400FAA" w:rsidRDefault="00400FAA" w:rsidP="0048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A96C9" w14:textId="77777777" w:rsidR="00400FAA" w:rsidRDefault="00400FAA" w:rsidP="00485AEF">
      <w:pPr>
        <w:spacing w:after="0" w:line="240" w:lineRule="auto"/>
      </w:pPr>
      <w:r>
        <w:separator/>
      </w:r>
    </w:p>
  </w:footnote>
  <w:footnote w:type="continuationSeparator" w:id="0">
    <w:p w14:paraId="64C81991" w14:textId="77777777" w:rsidR="00400FAA" w:rsidRDefault="00400FAA" w:rsidP="0048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260"/>
      <w:gridCol w:w="2268"/>
      <w:gridCol w:w="2126"/>
    </w:tblGrid>
    <w:tr w:rsidR="00527595" w:rsidRPr="00B1715C" w14:paraId="6EEEE8C2" w14:textId="77777777" w:rsidTr="00173436">
      <w:trPr>
        <w:jc w:val="center"/>
      </w:trPr>
      <w:tc>
        <w:tcPr>
          <w:tcW w:w="1668" w:type="dxa"/>
          <w:vMerge w:val="restart"/>
          <w:shd w:val="clear" w:color="auto" w:fill="auto"/>
          <w:vAlign w:val="center"/>
        </w:tcPr>
        <w:p w14:paraId="34329D5C" w14:textId="09FFFBA5" w:rsidR="00527595" w:rsidRPr="00B1715C" w:rsidRDefault="00CE5C7A" w:rsidP="00B1715C">
          <w:pPr>
            <w:pStyle w:val="Encabezado"/>
            <w:jc w:val="center"/>
            <w:rPr>
              <w:rFonts w:ascii="Arial" w:hAnsi="Arial" w:cs="Arial"/>
              <w:sz w:val="20"/>
              <w:szCs w:val="20"/>
            </w:rPr>
          </w:pPr>
          <w:r w:rsidRPr="002D380B">
            <w:rPr>
              <w:noProof/>
            </w:rPr>
            <w:drawing>
              <wp:inline distT="0" distB="0" distL="0" distR="0" wp14:anchorId="285EE9A3" wp14:editId="624B9E2C">
                <wp:extent cx="800100" cy="9620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c>
      <w:tc>
        <w:tcPr>
          <w:tcW w:w="3260" w:type="dxa"/>
          <w:shd w:val="clear" w:color="auto" w:fill="auto"/>
          <w:vAlign w:val="center"/>
        </w:tcPr>
        <w:p w14:paraId="14CB9D6E" w14:textId="77777777" w:rsidR="00527595" w:rsidRPr="00CE5C7A" w:rsidRDefault="00BF768E" w:rsidP="001A18E9">
          <w:pPr>
            <w:pStyle w:val="Encabezado"/>
            <w:jc w:val="center"/>
            <w:rPr>
              <w:rFonts w:asciiTheme="minorHAnsi" w:hAnsiTheme="minorHAnsi" w:cstheme="minorHAnsi"/>
              <w:szCs w:val="20"/>
            </w:rPr>
          </w:pPr>
          <w:r w:rsidRPr="00CE5C7A">
            <w:rPr>
              <w:rFonts w:asciiTheme="minorHAnsi" w:hAnsiTheme="minorHAnsi" w:cstheme="minorHAnsi"/>
              <w:szCs w:val="20"/>
            </w:rPr>
            <w:t>INF</w:t>
          </w:r>
          <w:r w:rsidR="00C52234" w:rsidRPr="00CE5C7A">
            <w:rPr>
              <w:rFonts w:asciiTheme="minorHAnsi" w:hAnsiTheme="minorHAnsi" w:cstheme="minorHAnsi"/>
              <w:szCs w:val="20"/>
            </w:rPr>
            <w:t xml:space="preserve">ORME DE AUDITORÍA Y </w:t>
          </w:r>
          <w:r w:rsidR="00D21C1A" w:rsidRPr="00CE5C7A">
            <w:rPr>
              <w:rFonts w:asciiTheme="minorHAnsi" w:hAnsiTheme="minorHAnsi" w:cstheme="minorHAnsi"/>
              <w:szCs w:val="20"/>
            </w:rPr>
            <w:t>SEGUIMIENTO</w:t>
          </w:r>
        </w:p>
      </w:tc>
      <w:tc>
        <w:tcPr>
          <w:tcW w:w="2268" w:type="dxa"/>
          <w:shd w:val="clear" w:color="auto" w:fill="auto"/>
          <w:vAlign w:val="center"/>
        </w:tcPr>
        <w:p w14:paraId="6263319E" w14:textId="62AADB3F" w:rsidR="00527595" w:rsidRPr="00CE5C7A" w:rsidRDefault="00527595" w:rsidP="009D6A49">
          <w:pPr>
            <w:pStyle w:val="Encabezado"/>
            <w:rPr>
              <w:rFonts w:asciiTheme="minorHAnsi" w:hAnsiTheme="minorHAnsi" w:cstheme="minorHAnsi"/>
              <w:szCs w:val="20"/>
            </w:rPr>
          </w:pPr>
          <w:r w:rsidRPr="00CE5C7A">
            <w:rPr>
              <w:rFonts w:asciiTheme="minorHAnsi" w:hAnsiTheme="minorHAnsi" w:cstheme="minorHAnsi"/>
              <w:szCs w:val="20"/>
            </w:rPr>
            <w:t>Código: EC-PR-00</w:t>
          </w:r>
          <w:r w:rsidR="005D7174" w:rsidRPr="00CE5C7A">
            <w:rPr>
              <w:rFonts w:asciiTheme="minorHAnsi" w:hAnsiTheme="minorHAnsi" w:cstheme="minorHAnsi"/>
              <w:szCs w:val="20"/>
            </w:rPr>
            <w:t>2</w:t>
          </w:r>
          <w:r w:rsidRPr="00CE5C7A">
            <w:rPr>
              <w:rFonts w:asciiTheme="minorHAnsi" w:hAnsiTheme="minorHAnsi" w:cstheme="minorHAnsi"/>
              <w:szCs w:val="20"/>
            </w:rPr>
            <w:t>-FR-004</w:t>
          </w:r>
        </w:p>
      </w:tc>
      <w:tc>
        <w:tcPr>
          <w:tcW w:w="2126" w:type="dxa"/>
          <w:vMerge w:val="restart"/>
          <w:shd w:val="clear" w:color="auto" w:fill="auto"/>
          <w:vAlign w:val="center"/>
        </w:tcPr>
        <w:p w14:paraId="12735E22" w14:textId="77777777" w:rsidR="00527595" w:rsidRPr="00B1715C" w:rsidRDefault="0098084B" w:rsidP="00B1715C">
          <w:pPr>
            <w:pStyle w:val="Encabezado"/>
            <w:jc w:val="center"/>
            <w:rPr>
              <w:rFonts w:ascii="Arial" w:hAnsi="Arial" w:cs="Arial"/>
              <w:sz w:val="20"/>
              <w:szCs w:val="20"/>
            </w:rPr>
          </w:pPr>
          <w:r w:rsidRPr="00B1715C">
            <w:rPr>
              <w:rFonts w:ascii="Arial" w:hAnsi="Arial" w:cs="Arial"/>
              <w:noProof/>
              <w:sz w:val="20"/>
              <w:szCs w:val="20"/>
              <w:lang w:eastAsia="es-CO"/>
            </w:rPr>
            <w:drawing>
              <wp:inline distT="0" distB="0" distL="0" distR="0" wp14:anchorId="441CB3F0" wp14:editId="1C2FD5DB">
                <wp:extent cx="1238250" cy="333375"/>
                <wp:effectExtent l="0" t="0" r="0" b="0"/>
                <wp:docPr id="2" name="Imagen 5" descr="SIG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IGU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333375"/>
                        </a:xfrm>
                        <a:prstGeom prst="rect">
                          <a:avLst/>
                        </a:prstGeom>
                        <a:noFill/>
                        <a:ln>
                          <a:noFill/>
                        </a:ln>
                      </pic:spPr>
                    </pic:pic>
                  </a:graphicData>
                </a:graphic>
              </wp:inline>
            </w:drawing>
          </w:r>
        </w:p>
      </w:tc>
    </w:tr>
    <w:tr w:rsidR="00527595" w:rsidRPr="00B1715C" w14:paraId="073836CC" w14:textId="77777777" w:rsidTr="00173436">
      <w:trPr>
        <w:jc w:val="center"/>
      </w:trPr>
      <w:tc>
        <w:tcPr>
          <w:tcW w:w="1668" w:type="dxa"/>
          <w:vMerge/>
          <w:shd w:val="clear" w:color="auto" w:fill="auto"/>
          <w:vAlign w:val="center"/>
        </w:tcPr>
        <w:p w14:paraId="5E645356" w14:textId="77777777" w:rsidR="00527595" w:rsidRPr="00B1715C" w:rsidRDefault="00527595" w:rsidP="00B1715C">
          <w:pPr>
            <w:pStyle w:val="Encabezado"/>
            <w:jc w:val="center"/>
            <w:rPr>
              <w:rFonts w:ascii="Arial" w:hAnsi="Arial" w:cs="Arial"/>
              <w:sz w:val="20"/>
              <w:szCs w:val="20"/>
            </w:rPr>
          </w:pPr>
        </w:p>
      </w:tc>
      <w:tc>
        <w:tcPr>
          <w:tcW w:w="3260" w:type="dxa"/>
          <w:shd w:val="clear" w:color="auto" w:fill="auto"/>
          <w:vAlign w:val="center"/>
        </w:tcPr>
        <w:p w14:paraId="49DDE3A2" w14:textId="77777777" w:rsidR="00527595" w:rsidRPr="00CE5C7A" w:rsidRDefault="00527595" w:rsidP="00B1715C">
          <w:pPr>
            <w:pStyle w:val="Encabezado"/>
            <w:jc w:val="center"/>
            <w:rPr>
              <w:rFonts w:asciiTheme="minorHAnsi" w:hAnsiTheme="minorHAnsi" w:cstheme="minorHAnsi"/>
              <w:szCs w:val="20"/>
            </w:rPr>
          </w:pPr>
          <w:r w:rsidRPr="00CE5C7A">
            <w:rPr>
              <w:rFonts w:asciiTheme="minorHAnsi" w:hAnsiTheme="minorHAnsi" w:cstheme="minorHAnsi"/>
              <w:szCs w:val="20"/>
            </w:rPr>
            <w:t>Macroproceso: Evaluación y Control</w:t>
          </w:r>
        </w:p>
      </w:tc>
      <w:tc>
        <w:tcPr>
          <w:tcW w:w="2268" w:type="dxa"/>
          <w:shd w:val="clear" w:color="auto" w:fill="auto"/>
          <w:vAlign w:val="center"/>
        </w:tcPr>
        <w:p w14:paraId="60728C13" w14:textId="43E093F0" w:rsidR="00527595" w:rsidRPr="00CE5C7A" w:rsidRDefault="00527595" w:rsidP="00527595">
          <w:pPr>
            <w:pStyle w:val="Encabezado"/>
            <w:rPr>
              <w:rFonts w:asciiTheme="minorHAnsi" w:hAnsiTheme="minorHAnsi" w:cstheme="minorHAnsi"/>
              <w:szCs w:val="20"/>
            </w:rPr>
          </w:pPr>
          <w:r w:rsidRPr="00CE5C7A">
            <w:rPr>
              <w:rFonts w:asciiTheme="minorHAnsi" w:hAnsiTheme="minorHAnsi" w:cstheme="minorHAnsi"/>
              <w:szCs w:val="20"/>
            </w:rPr>
            <w:t>Versión: 0</w:t>
          </w:r>
          <w:r w:rsidR="00CE5C7A" w:rsidRPr="00CE5C7A">
            <w:rPr>
              <w:rFonts w:asciiTheme="minorHAnsi" w:hAnsiTheme="minorHAnsi" w:cstheme="minorHAnsi"/>
              <w:szCs w:val="20"/>
            </w:rPr>
            <w:t>3</w:t>
          </w:r>
        </w:p>
      </w:tc>
      <w:tc>
        <w:tcPr>
          <w:tcW w:w="2126" w:type="dxa"/>
          <w:vMerge/>
          <w:shd w:val="clear" w:color="auto" w:fill="auto"/>
          <w:vAlign w:val="center"/>
        </w:tcPr>
        <w:p w14:paraId="2574A705" w14:textId="77777777" w:rsidR="00527595" w:rsidRPr="00B1715C" w:rsidRDefault="00527595" w:rsidP="00B1715C">
          <w:pPr>
            <w:pStyle w:val="Encabezado"/>
            <w:jc w:val="center"/>
            <w:rPr>
              <w:rFonts w:ascii="Arial" w:hAnsi="Arial" w:cs="Arial"/>
              <w:sz w:val="20"/>
              <w:szCs w:val="20"/>
            </w:rPr>
          </w:pPr>
        </w:p>
      </w:tc>
    </w:tr>
    <w:tr w:rsidR="00527595" w:rsidRPr="00B1715C" w14:paraId="5F288AD8" w14:textId="77777777" w:rsidTr="00173436">
      <w:trPr>
        <w:jc w:val="center"/>
      </w:trPr>
      <w:tc>
        <w:tcPr>
          <w:tcW w:w="1668" w:type="dxa"/>
          <w:vMerge/>
          <w:shd w:val="clear" w:color="auto" w:fill="auto"/>
          <w:vAlign w:val="center"/>
        </w:tcPr>
        <w:p w14:paraId="129AEAA2" w14:textId="77777777" w:rsidR="00527595" w:rsidRPr="00B1715C" w:rsidRDefault="00527595" w:rsidP="00B1715C">
          <w:pPr>
            <w:pStyle w:val="Encabezado"/>
            <w:jc w:val="center"/>
            <w:rPr>
              <w:rFonts w:ascii="Arial" w:hAnsi="Arial" w:cs="Arial"/>
              <w:sz w:val="20"/>
              <w:szCs w:val="20"/>
            </w:rPr>
          </w:pPr>
        </w:p>
      </w:tc>
      <w:tc>
        <w:tcPr>
          <w:tcW w:w="3260" w:type="dxa"/>
          <w:shd w:val="clear" w:color="auto" w:fill="auto"/>
          <w:vAlign w:val="center"/>
        </w:tcPr>
        <w:p w14:paraId="5C27F702" w14:textId="77777777" w:rsidR="00527595" w:rsidRPr="00CE5C7A" w:rsidRDefault="00527595" w:rsidP="00B1715C">
          <w:pPr>
            <w:pStyle w:val="Encabezado"/>
            <w:jc w:val="center"/>
            <w:rPr>
              <w:rFonts w:asciiTheme="minorHAnsi" w:hAnsiTheme="minorHAnsi" w:cstheme="minorHAnsi"/>
              <w:szCs w:val="20"/>
            </w:rPr>
          </w:pPr>
          <w:r w:rsidRPr="00CE5C7A">
            <w:rPr>
              <w:rFonts w:asciiTheme="minorHAnsi" w:hAnsiTheme="minorHAnsi" w:cstheme="minorHAnsi"/>
              <w:szCs w:val="20"/>
            </w:rPr>
            <w:t>Proceso: Gestión de Evaluación y Control</w:t>
          </w:r>
        </w:p>
      </w:tc>
      <w:tc>
        <w:tcPr>
          <w:tcW w:w="2268" w:type="dxa"/>
          <w:shd w:val="clear" w:color="auto" w:fill="auto"/>
          <w:vAlign w:val="center"/>
        </w:tcPr>
        <w:p w14:paraId="043BDD60" w14:textId="3032C46A" w:rsidR="00527595" w:rsidRPr="00CE5C7A" w:rsidRDefault="00527595" w:rsidP="00527595">
          <w:pPr>
            <w:pStyle w:val="Encabezado"/>
            <w:rPr>
              <w:rFonts w:asciiTheme="minorHAnsi" w:hAnsiTheme="minorHAnsi" w:cstheme="minorHAnsi"/>
              <w:szCs w:val="20"/>
            </w:rPr>
          </w:pPr>
          <w:r w:rsidRPr="00CE5C7A">
            <w:rPr>
              <w:rFonts w:asciiTheme="minorHAnsi" w:hAnsiTheme="minorHAnsi" w:cstheme="minorHAnsi"/>
              <w:szCs w:val="20"/>
            </w:rPr>
            <w:t xml:space="preserve">Fecha de Aprobación: </w:t>
          </w:r>
          <w:r w:rsidR="00CE5C7A" w:rsidRPr="00CE5C7A">
            <w:rPr>
              <w:rFonts w:asciiTheme="minorHAnsi" w:hAnsiTheme="minorHAnsi" w:cstheme="minorHAnsi"/>
              <w:szCs w:val="20"/>
            </w:rPr>
            <w:t>05/12/2022</w:t>
          </w:r>
        </w:p>
      </w:tc>
      <w:tc>
        <w:tcPr>
          <w:tcW w:w="2126" w:type="dxa"/>
          <w:vMerge/>
          <w:shd w:val="clear" w:color="auto" w:fill="auto"/>
          <w:vAlign w:val="center"/>
        </w:tcPr>
        <w:p w14:paraId="07A85098" w14:textId="77777777" w:rsidR="00527595" w:rsidRPr="00B1715C" w:rsidRDefault="00527595" w:rsidP="00B1715C">
          <w:pPr>
            <w:pStyle w:val="Encabezado"/>
            <w:jc w:val="center"/>
            <w:rPr>
              <w:rFonts w:ascii="Arial" w:hAnsi="Arial" w:cs="Arial"/>
              <w:sz w:val="20"/>
              <w:szCs w:val="20"/>
            </w:rPr>
          </w:pPr>
        </w:p>
      </w:tc>
    </w:tr>
  </w:tbl>
  <w:p w14:paraId="31636014" w14:textId="77777777" w:rsidR="00527595" w:rsidRDefault="0052759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C07FF"/>
    <w:multiLevelType w:val="multilevel"/>
    <w:tmpl w:val="E6B09D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1E4027"/>
    <w:multiLevelType w:val="multilevel"/>
    <w:tmpl w:val="C796576C"/>
    <w:lvl w:ilvl="0">
      <w:start w:val="2"/>
      <w:numFmt w:val="decimal"/>
      <w:lvlText w:val="%1"/>
      <w:lvlJc w:val="left"/>
      <w:pPr>
        <w:ind w:left="360" w:hanging="360"/>
      </w:pPr>
      <w:rPr>
        <w:rFonts w:hint="default"/>
      </w:rPr>
    </w:lvl>
    <w:lvl w:ilvl="1">
      <w:start w:val="2"/>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2" w15:restartNumberingAfterBreak="0">
    <w:nsid w:val="609A3045"/>
    <w:multiLevelType w:val="multilevel"/>
    <w:tmpl w:val="072EB276"/>
    <w:lvl w:ilvl="0">
      <w:start w:val="1"/>
      <w:numFmt w:val="decimal"/>
      <w:lvlText w:val="%1."/>
      <w:lvlJc w:val="left"/>
      <w:pPr>
        <w:ind w:left="360" w:hanging="360"/>
      </w:pPr>
      <w:rPr>
        <w:rFonts w:ascii="Arial" w:eastAsia="Calibri" w:hAnsi="Arial" w:cs="Arial"/>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2226AF9"/>
    <w:multiLevelType w:val="hybridMultilevel"/>
    <w:tmpl w:val="62C82A82"/>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AEF"/>
    <w:rsid w:val="00001279"/>
    <w:rsid w:val="000379AE"/>
    <w:rsid w:val="00044C44"/>
    <w:rsid w:val="000667CD"/>
    <w:rsid w:val="00067C7C"/>
    <w:rsid w:val="000942FC"/>
    <w:rsid w:val="000B5DDC"/>
    <w:rsid w:val="000C5AA2"/>
    <w:rsid w:val="000F4F52"/>
    <w:rsid w:val="00117BAC"/>
    <w:rsid w:val="00152557"/>
    <w:rsid w:val="001641B5"/>
    <w:rsid w:val="00173436"/>
    <w:rsid w:val="001A18E9"/>
    <w:rsid w:val="00232EEA"/>
    <w:rsid w:val="00295554"/>
    <w:rsid w:val="002B48DC"/>
    <w:rsid w:val="002B5D52"/>
    <w:rsid w:val="002D37EA"/>
    <w:rsid w:val="002D56FE"/>
    <w:rsid w:val="002E7DBE"/>
    <w:rsid w:val="00333469"/>
    <w:rsid w:val="003549B3"/>
    <w:rsid w:val="003C1A6C"/>
    <w:rsid w:val="003C7C20"/>
    <w:rsid w:val="00400FAA"/>
    <w:rsid w:val="00451015"/>
    <w:rsid w:val="00461822"/>
    <w:rsid w:val="0048324D"/>
    <w:rsid w:val="00485AEF"/>
    <w:rsid w:val="004A7988"/>
    <w:rsid w:val="004C4131"/>
    <w:rsid w:val="00527595"/>
    <w:rsid w:val="005441AC"/>
    <w:rsid w:val="0055708C"/>
    <w:rsid w:val="005570F2"/>
    <w:rsid w:val="00594433"/>
    <w:rsid w:val="005D7174"/>
    <w:rsid w:val="006B75C1"/>
    <w:rsid w:val="006D49EF"/>
    <w:rsid w:val="00717695"/>
    <w:rsid w:val="007B13AC"/>
    <w:rsid w:val="007B7A5D"/>
    <w:rsid w:val="008116C4"/>
    <w:rsid w:val="008565A8"/>
    <w:rsid w:val="00873748"/>
    <w:rsid w:val="008807FC"/>
    <w:rsid w:val="0089179C"/>
    <w:rsid w:val="008D11D6"/>
    <w:rsid w:val="008E6DB8"/>
    <w:rsid w:val="008F12B4"/>
    <w:rsid w:val="0092422F"/>
    <w:rsid w:val="0098084B"/>
    <w:rsid w:val="0098369F"/>
    <w:rsid w:val="009B4886"/>
    <w:rsid w:val="009D6A49"/>
    <w:rsid w:val="009F06FD"/>
    <w:rsid w:val="00A0443E"/>
    <w:rsid w:val="00A14FDF"/>
    <w:rsid w:val="00A168FC"/>
    <w:rsid w:val="00A84395"/>
    <w:rsid w:val="00A925F1"/>
    <w:rsid w:val="00AB6374"/>
    <w:rsid w:val="00AC3DE8"/>
    <w:rsid w:val="00AC7566"/>
    <w:rsid w:val="00AD4083"/>
    <w:rsid w:val="00AF40BF"/>
    <w:rsid w:val="00AF602C"/>
    <w:rsid w:val="00B02BF4"/>
    <w:rsid w:val="00B12378"/>
    <w:rsid w:val="00B1715C"/>
    <w:rsid w:val="00B933F1"/>
    <w:rsid w:val="00BB51E3"/>
    <w:rsid w:val="00BD2B88"/>
    <w:rsid w:val="00BF3AD0"/>
    <w:rsid w:val="00BF768E"/>
    <w:rsid w:val="00C456EF"/>
    <w:rsid w:val="00C52234"/>
    <w:rsid w:val="00C55CFD"/>
    <w:rsid w:val="00C617F9"/>
    <w:rsid w:val="00C7327C"/>
    <w:rsid w:val="00C8239A"/>
    <w:rsid w:val="00CE5C7A"/>
    <w:rsid w:val="00CE79EF"/>
    <w:rsid w:val="00D21C1A"/>
    <w:rsid w:val="00D321A6"/>
    <w:rsid w:val="00DC04F0"/>
    <w:rsid w:val="00DD31F6"/>
    <w:rsid w:val="00DD51C7"/>
    <w:rsid w:val="00E25303"/>
    <w:rsid w:val="00E52CEC"/>
    <w:rsid w:val="00E60CFC"/>
    <w:rsid w:val="00E63F56"/>
    <w:rsid w:val="00E65DDD"/>
    <w:rsid w:val="00EA23D5"/>
    <w:rsid w:val="00EE3445"/>
    <w:rsid w:val="00F66E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1568B"/>
  <w15:chartTrackingRefBased/>
  <w15:docId w15:val="{20DB2E0A-6880-481C-A3DE-BBF1F2020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85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5AEF"/>
  </w:style>
  <w:style w:type="paragraph" w:styleId="Piedepgina">
    <w:name w:val="footer"/>
    <w:basedOn w:val="Normal"/>
    <w:link w:val="PiedepginaCar"/>
    <w:uiPriority w:val="99"/>
    <w:unhideWhenUsed/>
    <w:rsid w:val="00485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5AEF"/>
  </w:style>
  <w:style w:type="paragraph" w:styleId="Prrafodelista">
    <w:name w:val="List Paragraph"/>
    <w:basedOn w:val="Normal"/>
    <w:uiPriority w:val="34"/>
    <w:qFormat/>
    <w:rsid w:val="008807FC"/>
    <w:pPr>
      <w:ind w:left="720"/>
      <w:contextualSpacing/>
    </w:pPr>
  </w:style>
  <w:style w:type="table" w:styleId="Tablaconcuadrcula">
    <w:name w:val="Table Grid"/>
    <w:basedOn w:val="Tablanormal"/>
    <w:uiPriority w:val="59"/>
    <w:rsid w:val="00527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2759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527595"/>
    <w:rPr>
      <w:rFonts w:ascii="Tahoma" w:hAnsi="Tahoma" w:cs="Tahoma"/>
      <w:sz w:val="16"/>
      <w:szCs w:val="16"/>
    </w:rPr>
  </w:style>
  <w:style w:type="paragraph" w:styleId="NormalWeb">
    <w:name w:val="Normal (Web)"/>
    <w:basedOn w:val="Normal"/>
    <w:uiPriority w:val="99"/>
    <w:rsid w:val="00BB51E3"/>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qFormat/>
    <w:rsid w:val="00BB51E3"/>
    <w:rPr>
      <w:b/>
      <w:bCs/>
    </w:rPr>
  </w:style>
  <w:style w:type="paragraph" w:customStyle="1" w:styleId="TableParagraph">
    <w:name w:val="Table Paragraph"/>
    <w:basedOn w:val="Normal"/>
    <w:uiPriority w:val="1"/>
    <w:qFormat/>
    <w:rsid w:val="00BF3AD0"/>
    <w:pPr>
      <w:widowControl w:val="0"/>
      <w:autoSpaceDE w:val="0"/>
      <w:autoSpaceDN w:val="0"/>
      <w:spacing w:after="0" w:line="240" w:lineRule="auto"/>
    </w:pPr>
    <w:rPr>
      <w:rFonts w:ascii="Arial" w:eastAsia="Arial" w:hAnsi="Arial" w:cs="Arial"/>
      <w:lang w:val="en-US"/>
    </w:rPr>
  </w:style>
  <w:style w:type="character" w:styleId="Refdecomentario">
    <w:name w:val="annotation reference"/>
    <w:basedOn w:val="Fuentedeprrafopredeter"/>
    <w:uiPriority w:val="99"/>
    <w:semiHidden/>
    <w:unhideWhenUsed/>
    <w:rsid w:val="002B48DC"/>
    <w:rPr>
      <w:sz w:val="16"/>
      <w:szCs w:val="16"/>
    </w:rPr>
  </w:style>
  <w:style w:type="paragraph" w:styleId="Textocomentario">
    <w:name w:val="annotation text"/>
    <w:basedOn w:val="Normal"/>
    <w:link w:val="TextocomentarioCar"/>
    <w:uiPriority w:val="99"/>
    <w:semiHidden/>
    <w:unhideWhenUsed/>
    <w:rsid w:val="002B48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48DC"/>
    <w:rPr>
      <w:lang w:eastAsia="en-US"/>
    </w:rPr>
  </w:style>
  <w:style w:type="paragraph" w:styleId="Asuntodelcomentario">
    <w:name w:val="annotation subject"/>
    <w:basedOn w:val="Textocomentario"/>
    <w:next w:val="Textocomentario"/>
    <w:link w:val="AsuntodelcomentarioCar"/>
    <w:uiPriority w:val="99"/>
    <w:semiHidden/>
    <w:unhideWhenUsed/>
    <w:rsid w:val="002B48DC"/>
    <w:rPr>
      <w:b/>
      <w:bCs/>
    </w:rPr>
  </w:style>
  <w:style w:type="character" w:customStyle="1" w:styleId="AsuntodelcomentarioCar">
    <w:name w:val="Asunto del comentario Car"/>
    <w:basedOn w:val="TextocomentarioCar"/>
    <w:link w:val="Asuntodelcomentario"/>
    <w:uiPriority w:val="99"/>
    <w:semiHidden/>
    <w:rsid w:val="002B48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949949">
      <w:bodyDiv w:val="1"/>
      <w:marLeft w:val="0"/>
      <w:marRight w:val="0"/>
      <w:marTop w:val="0"/>
      <w:marBottom w:val="0"/>
      <w:divBdr>
        <w:top w:val="none" w:sz="0" w:space="0" w:color="auto"/>
        <w:left w:val="none" w:sz="0" w:space="0" w:color="auto"/>
        <w:bottom w:val="none" w:sz="0" w:space="0" w:color="auto"/>
        <w:right w:val="none" w:sz="0" w:space="0" w:color="auto"/>
      </w:divBdr>
    </w:div>
    <w:div w:id="442386704">
      <w:bodyDiv w:val="1"/>
      <w:marLeft w:val="0"/>
      <w:marRight w:val="0"/>
      <w:marTop w:val="0"/>
      <w:marBottom w:val="0"/>
      <w:divBdr>
        <w:top w:val="none" w:sz="0" w:space="0" w:color="auto"/>
        <w:left w:val="none" w:sz="0" w:space="0" w:color="auto"/>
        <w:bottom w:val="none" w:sz="0" w:space="0" w:color="auto"/>
        <w:right w:val="none" w:sz="0" w:space="0" w:color="auto"/>
      </w:divBdr>
    </w:div>
    <w:div w:id="1127353949">
      <w:bodyDiv w:val="1"/>
      <w:marLeft w:val="0"/>
      <w:marRight w:val="0"/>
      <w:marTop w:val="0"/>
      <w:marBottom w:val="0"/>
      <w:divBdr>
        <w:top w:val="none" w:sz="0" w:space="0" w:color="auto"/>
        <w:left w:val="none" w:sz="0" w:space="0" w:color="auto"/>
        <w:bottom w:val="none" w:sz="0" w:space="0" w:color="auto"/>
        <w:right w:val="none" w:sz="0" w:space="0" w:color="auto"/>
      </w:divBdr>
    </w:div>
    <w:div w:id="1468814301">
      <w:bodyDiv w:val="1"/>
      <w:marLeft w:val="0"/>
      <w:marRight w:val="0"/>
      <w:marTop w:val="0"/>
      <w:marBottom w:val="0"/>
      <w:divBdr>
        <w:top w:val="none" w:sz="0" w:space="0" w:color="auto"/>
        <w:left w:val="none" w:sz="0" w:space="0" w:color="auto"/>
        <w:bottom w:val="none" w:sz="0" w:space="0" w:color="auto"/>
        <w:right w:val="none" w:sz="0" w:space="0" w:color="auto"/>
      </w:divBdr>
    </w:div>
    <w:div w:id="151958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6265</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cp:lastModifiedBy>Angélica M. Pabon Rodríguez</cp:lastModifiedBy>
  <cp:revision>2</cp:revision>
  <cp:lastPrinted>2022-08-29T21:49:00Z</cp:lastPrinted>
  <dcterms:created xsi:type="dcterms:W3CDTF">2022-12-06T20:08:00Z</dcterms:created>
  <dcterms:modified xsi:type="dcterms:W3CDTF">2022-12-06T20:08:00Z</dcterms:modified>
</cp:coreProperties>
</file>