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0118" w14:textId="77777777" w:rsidR="00330740" w:rsidRPr="008725A5" w:rsidRDefault="00330740" w:rsidP="00330740">
      <w:pPr>
        <w:spacing w:after="0" w:line="240" w:lineRule="auto"/>
        <w:rPr>
          <w:rFonts w:asciiTheme="minorHAnsi" w:eastAsia="Times New Roman" w:hAnsiTheme="minorHAnsi" w:cstheme="minorHAnsi"/>
          <w:b/>
          <w:lang w:val="es-ES_tradnl" w:eastAsia="es-ES"/>
        </w:rPr>
      </w:pPr>
      <w:bookmarkStart w:id="0" w:name="_GoBack"/>
      <w:bookmarkEnd w:id="0"/>
      <w:r w:rsidRPr="008725A5">
        <w:rPr>
          <w:rFonts w:asciiTheme="minorHAnsi" w:eastAsia="Times New Roman" w:hAnsiTheme="minorHAnsi" w:cstheme="minorHAnsi"/>
          <w:b/>
          <w:lang w:val="es-ES_tradnl" w:eastAsia="es-ES"/>
        </w:rPr>
        <w:t>SC-</w:t>
      </w:r>
      <w:r w:rsidRPr="008725A5">
        <w:rPr>
          <w:rFonts w:asciiTheme="minorHAnsi" w:eastAsia="Times New Roman" w:hAnsiTheme="minorHAnsi" w:cstheme="minorHAnsi"/>
          <w:b/>
          <w:color w:val="BFBFBF" w:themeColor="background1" w:themeShade="BF"/>
          <w:lang w:val="es-ES_tradnl" w:eastAsia="es-ES"/>
        </w:rPr>
        <w:t>xxxx-20xx</w:t>
      </w:r>
      <w:r w:rsidRPr="008725A5">
        <w:rPr>
          <w:rFonts w:asciiTheme="minorHAnsi" w:eastAsia="Times New Roman" w:hAnsiTheme="minorHAnsi" w:cstheme="minorHAnsi"/>
          <w:b/>
          <w:lang w:val="es-ES_tradnl" w:eastAsia="es-ES"/>
        </w:rPr>
        <w:tab/>
      </w:r>
      <w:r w:rsidRPr="008725A5">
        <w:rPr>
          <w:rFonts w:asciiTheme="minorHAnsi" w:eastAsia="Times New Roman" w:hAnsiTheme="minorHAnsi" w:cstheme="minorHAnsi"/>
          <w:b/>
          <w:lang w:val="es-ES_tradnl" w:eastAsia="es-ES"/>
        </w:rPr>
        <w:tab/>
      </w:r>
      <w:r w:rsidRPr="008725A5">
        <w:rPr>
          <w:rFonts w:asciiTheme="minorHAnsi" w:eastAsia="Times New Roman" w:hAnsiTheme="minorHAnsi" w:cstheme="minorHAnsi"/>
          <w:b/>
          <w:lang w:val="es-ES_tradnl" w:eastAsia="es-ES"/>
        </w:rPr>
        <w:tab/>
        <w:t>IE-</w:t>
      </w:r>
      <w:r w:rsidR="005478BD" w:rsidRPr="008725A5">
        <w:rPr>
          <w:rFonts w:asciiTheme="minorHAnsi" w:eastAsia="Times New Roman" w:hAnsiTheme="minorHAnsi" w:cstheme="minorHAnsi"/>
          <w:b/>
          <w:lang w:val="es-ES_tradnl" w:eastAsia="es-ES"/>
        </w:rPr>
        <w:t xml:space="preserve"> </w:t>
      </w:r>
      <w:r w:rsidR="005478BD" w:rsidRPr="008725A5">
        <w:rPr>
          <w:rFonts w:asciiTheme="minorHAnsi" w:eastAsia="Times New Roman" w:hAnsiTheme="minorHAnsi" w:cstheme="minorHAnsi"/>
          <w:b/>
          <w:color w:val="BFBFBF" w:themeColor="background1" w:themeShade="BF"/>
          <w:lang w:val="es-ES_tradnl" w:eastAsia="es-ES"/>
        </w:rPr>
        <w:t>xxxx</w:t>
      </w:r>
    </w:p>
    <w:p w14:paraId="0D1BC153" w14:textId="77777777" w:rsidR="00330740" w:rsidRPr="008725A5" w:rsidRDefault="00330740" w:rsidP="00330740">
      <w:pPr>
        <w:spacing w:after="0" w:line="240" w:lineRule="auto"/>
        <w:rPr>
          <w:rFonts w:asciiTheme="minorHAnsi" w:eastAsia="Times New Roman" w:hAnsiTheme="minorHAnsi" w:cstheme="minorHAnsi"/>
          <w:b/>
          <w:lang w:val="es-ES_tradnl" w:eastAsia="es-ES"/>
        </w:rPr>
      </w:pPr>
    </w:p>
    <w:p w14:paraId="7CD44B31" w14:textId="77777777" w:rsidR="00330740" w:rsidRPr="008725A5" w:rsidRDefault="00330740" w:rsidP="00330740">
      <w:pPr>
        <w:spacing w:after="0" w:line="240" w:lineRule="auto"/>
        <w:rPr>
          <w:rFonts w:asciiTheme="minorHAnsi" w:eastAsia="Times New Roman" w:hAnsiTheme="minorHAnsi" w:cstheme="minorHAnsi"/>
          <w:b/>
          <w:lang w:val="es-ES_tradnl" w:eastAsia="es-ES"/>
        </w:rPr>
      </w:pPr>
    </w:p>
    <w:p w14:paraId="77557FEC" w14:textId="0138EB32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6A6A6" w:themeColor="background1" w:themeShade="A6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b/>
          <w:lang w:val="es-ES_tradnl" w:eastAsia="es-ES"/>
        </w:rPr>
        <w:t>AUTORIZACIÓN MEDIANTE TRANSFERENCIA ELECTR</w:t>
      </w:r>
      <w:r w:rsidR="008725A5">
        <w:rPr>
          <w:rFonts w:asciiTheme="minorHAnsi" w:eastAsia="Times New Roman" w:hAnsiTheme="minorHAnsi" w:cstheme="minorHAnsi"/>
          <w:b/>
          <w:lang w:val="es-ES_tradnl" w:eastAsia="es-ES"/>
        </w:rPr>
        <w:t>Ó</w:t>
      </w:r>
      <w:r w:rsidRPr="008725A5">
        <w:rPr>
          <w:rFonts w:asciiTheme="minorHAnsi" w:eastAsia="Times New Roman" w:hAnsiTheme="minorHAnsi" w:cstheme="minorHAnsi"/>
          <w:b/>
          <w:lang w:val="es-ES_tradnl" w:eastAsia="es-ES"/>
        </w:rPr>
        <w:t>NICA</w:t>
      </w:r>
    </w:p>
    <w:p w14:paraId="26197AF2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6A6A6" w:themeColor="background1" w:themeShade="A6"/>
          <w:lang w:val="es-ES_tradnl" w:eastAsia="es-ES"/>
        </w:rPr>
      </w:pPr>
    </w:p>
    <w:p w14:paraId="3A8E5348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011DC1EF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Bogotá D.C., </w:t>
      </w:r>
      <w:r w:rsidRPr="008725A5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xxxxxxxxxxxxxxxx</w:t>
      </w:r>
    </w:p>
    <w:p w14:paraId="6DA599F4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05102553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>Mediante el Acuerdo 03 de 2015, el Consejo Superior Universitario expidió el Estatuto de Contratación de la Universidad Distrital Francisco José de Caldas y mediante la Resolución No. 262 de 2015 el Rector de la Universidad reglamentó dicho Acuerdo.</w:t>
      </w:r>
    </w:p>
    <w:p w14:paraId="57748D95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2D688251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>En el Artículo 93 de la Resolución de Rectoría No. 262 de 2015 se reguló lo relacionado con Compras en grandes superficies y por internet, siendo necesario incluir la modalidad de contratación en lo pertinente al pago para la adquisición de bienes y servicios cancelados haciendo uso del mecanismo a grandes superficies o a través de internet o mediante giro.</w:t>
      </w:r>
    </w:p>
    <w:p w14:paraId="1D5C3A90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763F77AF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>Que mediante Resolución 107 del 20 de abril de 2018, se complementa la Resolución 262 de 2015, en su Artículo 95.</w:t>
      </w:r>
    </w:p>
    <w:p w14:paraId="7BDF5873" w14:textId="77777777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425138ED" w14:textId="77777777" w:rsidR="00330740" w:rsidRPr="008725A5" w:rsidRDefault="00330740" w:rsidP="00330740">
      <w:pPr>
        <w:widowControl w:val="0"/>
        <w:autoSpaceDE w:val="0"/>
        <w:autoSpaceDN w:val="0"/>
        <w:adjustRightInd w:val="0"/>
        <w:spacing w:before="4" w:after="0" w:line="240" w:lineRule="auto"/>
        <w:ind w:right="69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Dando alcance a lo anterior, me permito solicitar y autorizar la expedición del registro presupuestal a nombre de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eastAsia="es-ES"/>
        </w:rPr>
        <w:t>xxxxxxxxxxxxxxxxxxxxxxxxx</w:t>
      </w:r>
      <w:r w:rsidRPr="008725A5">
        <w:rPr>
          <w:rFonts w:asciiTheme="minorHAnsi" w:eastAsia="Times New Roman" w:hAnsiTheme="minorHAnsi" w:cstheme="minorHAnsi"/>
          <w:lang w:eastAsia="es-ES"/>
        </w:rPr>
        <w:t xml:space="preserve"> 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con NIT: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eastAsia="es-ES"/>
        </w:rPr>
        <w:t>xxxxxxxxxxxxxxxxxx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>, para la Orden de Servicio</w:t>
      </w:r>
      <w:r w:rsidR="00307856" w:rsidRPr="008725A5">
        <w:rPr>
          <w:rFonts w:asciiTheme="minorHAnsi" w:eastAsia="Times New Roman" w:hAnsiTheme="minorHAnsi" w:cstheme="minorHAnsi"/>
          <w:lang w:val="es-ES_tradnl" w:eastAsia="es-ES"/>
        </w:rPr>
        <w:t>/Compra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</w:t>
      </w:r>
      <w:r w:rsidR="00DF2016" w:rsidRPr="008725A5">
        <w:rPr>
          <w:rFonts w:asciiTheme="minorHAnsi" w:eastAsia="Times New Roman" w:hAnsiTheme="minorHAnsi" w:cstheme="minorHAnsi"/>
          <w:lang w:val="es-ES_tradnl" w:eastAsia="es-ES"/>
        </w:rPr>
        <w:t xml:space="preserve">No. </w:t>
      </w:r>
      <w:r w:rsidRPr="008725A5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por la suma de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($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) M/cte., que tiene como objeto: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xxxxxxxxxxxxxxxxxxxxxxxxxxxxxxx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, con la disponibilidad presupuestal No.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del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</w:t>
      </w:r>
      <w:r w:rsidRPr="008725A5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y cargo al rubro </w:t>
      </w:r>
      <w:r w:rsidR="00CE1F23" w:rsidRPr="008725A5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>.</w:t>
      </w:r>
    </w:p>
    <w:p w14:paraId="4101AD65" w14:textId="77777777" w:rsidR="00330740" w:rsidRPr="008725A5" w:rsidRDefault="00330740" w:rsidP="00330740">
      <w:pPr>
        <w:widowControl w:val="0"/>
        <w:autoSpaceDE w:val="0"/>
        <w:autoSpaceDN w:val="0"/>
        <w:adjustRightInd w:val="0"/>
        <w:spacing w:before="4" w:after="0" w:line="240" w:lineRule="auto"/>
        <w:ind w:right="69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7865D899" w14:textId="77777777" w:rsidR="00330740" w:rsidRPr="008725A5" w:rsidRDefault="00330740" w:rsidP="00330740">
      <w:pPr>
        <w:widowControl w:val="0"/>
        <w:autoSpaceDE w:val="0"/>
        <w:autoSpaceDN w:val="0"/>
        <w:adjustRightInd w:val="0"/>
        <w:spacing w:before="4" w:after="0" w:line="240" w:lineRule="auto"/>
        <w:ind w:right="69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>Yo (</w:t>
      </w:r>
      <w:r w:rsidRPr="008725A5">
        <w:rPr>
          <w:rFonts w:asciiTheme="minorHAnsi" w:eastAsia="Times New Roman" w:hAnsiTheme="minorHAnsi" w:cstheme="minorHAnsi"/>
          <w:color w:val="A6A6A6" w:themeColor="background1" w:themeShade="A6"/>
          <w:lang w:val="es-ES_tradnl" w:eastAsia="es-ES"/>
        </w:rPr>
        <w:t>Nombre del Ordenador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>) en calidad de Ordenador del Gasto de (</w:t>
      </w:r>
      <w:r w:rsidRPr="008725A5">
        <w:rPr>
          <w:rFonts w:asciiTheme="minorHAnsi" w:eastAsia="Times New Roman" w:hAnsiTheme="minorHAnsi" w:cstheme="minorHAnsi"/>
          <w:color w:val="A6A6A6" w:themeColor="background1" w:themeShade="A6"/>
          <w:lang w:val="es-ES_tradnl" w:eastAsia="es-ES"/>
        </w:rPr>
        <w:t>Dependencia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) la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de la Orden de Servicio y/o Compras No.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de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con cargo al Certificado de Registro Presupuestal No.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de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>, anexo los documentos detallados en la presente, como soporte a la orden de pago correspondiente.</w:t>
      </w:r>
    </w:p>
    <w:p w14:paraId="76336EC6" w14:textId="77777777" w:rsidR="00330740" w:rsidRPr="008725A5" w:rsidRDefault="00330740" w:rsidP="00330740">
      <w:pPr>
        <w:widowControl w:val="0"/>
        <w:autoSpaceDE w:val="0"/>
        <w:autoSpaceDN w:val="0"/>
        <w:adjustRightInd w:val="0"/>
        <w:spacing w:before="4" w:after="0" w:line="240" w:lineRule="auto"/>
        <w:ind w:right="69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p w14:paraId="2E2D9240" w14:textId="77777777" w:rsidR="00330740" w:rsidRPr="008725A5" w:rsidRDefault="00330740" w:rsidP="00330740">
      <w:pPr>
        <w:widowControl w:val="0"/>
        <w:autoSpaceDE w:val="0"/>
        <w:autoSpaceDN w:val="0"/>
        <w:adjustRightInd w:val="0"/>
        <w:spacing w:before="4" w:after="0" w:line="240" w:lineRule="auto"/>
        <w:ind w:right="69"/>
        <w:jc w:val="both"/>
        <w:rPr>
          <w:rFonts w:asciiTheme="minorHAnsi" w:eastAsia="Times New Roman" w:hAnsiTheme="minorHAnsi" w:cstheme="minorHAnsi"/>
          <w:color w:val="A6A6A6" w:themeColor="background1" w:themeShade="A6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Autorizo a la Tesorería General para realizar el giro una vez sean deducidos los descuentos correspondientes por el valor de la transacción. El valor bruto de la presente autorización es de 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($</w:t>
      </w:r>
      <w:r w:rsidRPr="00830910">
        <w:rPr>
          <w:rFonts w:asciiTheme="minorHAnsi" w:eastAsia="Times New Roman" w:hAnsiTheme="minorHAnsi" w:cstheme="minorHAnsi"/>
          <w:color w:val="BFBFBF" w:themeColor="background1" w:themeShade="BF"/>
          <w:lang w:val="es-ES_tradnl" w:eastAsia="es-ES"/>
        </w:rPr>
        <w:t>xxxxxxxxxxxxxxxx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>) M/cte, conforme se especifica en los soportes anexos: R</w:t>
      </w:r>
      <w:r w:rsidRPr="008725A5">
        <w:rPr>
          <w:rFonts w:asciiTheme="minorHAnsi" w:eastAsia="Times New Roman" w:hAnsiTheme="minorHAnsi" w:cstheme="minorHAnsi"/>
          <w:spacing w:val="1"/>
          <w:lang w:val="es-ES_tradnl" w:eastAsia="es-ES"/>
        </w:rPr>
        <w:t>a</w:t>
      </w:r>
      <w:r w:rsidRPr="008725A5">
        <w:rPr>
          <w:rFonts w:asciiTheme="minorHAnsi" w:eastAsia="Times New Roman" w:hAnsiTheme="minorHAnsi" w:cstheme="minorHAnsi"/>
          <w:spacing w:val="-1"/>
          <w:lang w:val="es-ES_tradnl" w:eastAsia="es-ES"/>
        </w:rPr>
        <w:t>z</w:t>
      </w:r>
      <w:r w:rsidRPr="008725A5">
        <w:rPr>
          <w:rFonts w:asciiTheme="minorHAnsi" w:eastAsia="Times New Roman" w:hAnsiTheme="minorHAnsi" w:cstheme="minorHAnsi"/>
          <w:spacing w:val="1"/>
          <w:lang w:val="es-ES_tradnl" w:eastAsia="es-ES"/>
        </w:rPr>
        <w:t>ó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>n</w:t>
      </w:r>
      <w:r w:rsidRPr="008725A5">
        <w:rPr>
          <w:rFonts w:asciiTheme="minorHAnsi" w:eastAsia="Times New Roman" w:hAnsiTheme="minorHAnsi" w:cstheme="minorHAnsi"/>
          <w:spacing w:val="1"/>
          <w:lang w:val="es-ES_tradnl" w:eastAsia="es-ES"/>
        </w:rPr>
        <w:t xml:space="preserve"> so</w:t>
      </w:r>
      <w:r w:rsidRPr="008725A5">
        <w:rPr>
          <w:rFonts w:asciiTheme="minorHAnsi" w:eastAsia="Times New Roman" w:hAnsiTheme="minorHAnsi" w:cstheme="minorHAnsi"/>
          <w:spacing w:val="-1"/>
          <w:lang w:val="es-ES_tradnl" w:eastAsia="es-ES"/>
        </w:rPr>
        <w:t>c</w:t>
      </w:r>
      <w:r w:rsidRPr="008725A5">
        <w:rPr>
          <w:rFonts w:asciiTheme="minorHAnsi" w:eastAsia="Times New Roman" w:hAnsiTheme="minorHAnsi" w:cstheme="minorHAnsi"/>
          <w:spacing w:val="1"/>
          <w:lang w:val="es-ES_tradnl" w:eastAsia="es-ES"/>
        </w:rPr>
        <w:t>ia</w:t>
      </w: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l: </w:t>
      </w:r>
      <w:r w:rsidRPr="008725A5">
        <w:rPr>
          <w:rFonts w:asciiTheme="minorHAnsi" w:eastAsia="Times New Roman" w:hAnsiTheme="minorHAnsi" w:cstheme="minorHAnsi"/>
          <w:color w:val="A6A6A6" w:themeColor="background1" w:themeShade="A6"/>
          <w:lang w:val="es-ES_tradnl" w:eastAsia="es-ES"/>
        </w:rPr>
        <w:t>Datos de la cuenta bancaria, indicar si es Cuenta de Ahorros o Corriente.</w:t>
      </w:r>
    </w:p>
    <w:p w14:paraId="25505F84" w14:textId="77777777" w:rsidR="00330740" w:rsidRPr="008725A5" w:rsidRDefault="00330740" w:rsidP="00330740">
      <w:pPr>
        <w:widowControl w:val="0"/>
        <w:autoSpaceDE w:val="0"/>
        <w:autoSpaceDN w:val="0"/>
        <w:adjustRightInd w:val="0"/>
        <w:spacing w:before="4" w:after="0" w:line="240" w:lineRule="auto"/>
        <w:ind w:right="69"/>
        <w:jc w:val="both"/>
        <w:rPr>
          <w:rFonts w:asciiTheme="minorHAnsi" w:eastAsia="Times New Roman" w:hAnsiTheme="minorHAnsi" w:cstheme="minorHAnsi"/>
          <w:color w:val="A6A6A6" w:themeColor="background1" w:themeShade="A6"/>
          <w:lang w:val="es-ES_tradnl" w:eastAsia="es-ES"/>
        </w:rPr>
      </w:pPr>
    </w:p>
    <w:p w14:paraId="176D229F" w14:textId="6CC1245C" w:rsidR="00330740" w:rsidRPr="008725A5" w:rsidRDefault="00330740" w:rsidP="00330740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hAnsiTheme="minorHAnsi" w:cstheme="minorHAnsi"/>
          <w:color w:val="000000"/>
        </w:rPr>
        <w:t xml:space="preserve">Así mismo, solicitamos a la Tesorería informar y anexar copia del comprobante de pago generado luego de realizar la compra o transferencia electrónica, a la Sección de Compras por la adquisición del bien o del servicio adquirido. Esta información se realizará mediante la remisión con la información anterior al supervisor del contrato </w:t>
      </w:r>
      <w:r w:rsidRPr="00830910">
        <w:rPr>
          <w:rFonts w:asciiTheme="minorHAnsi" w:hAnsiTheme="minorHAnsi" w:cstheme="minorHAnsi"/>
          <w:color w:val="BFBFBF" w:themeColor="background1" w:themeShade="BF"/>
        </w:rPr>
        <w:t>XXXXXXXXXXXXXXXXXXXXXXXXXXX</w:t>
      </w:r>
      <w:r w:rsidRPr="008725A5">
        <w:rPr>
          <w:rFonts w:asciiTheme="minorHAnsi" w:hAnsiTheme="minorHAnsi" w:cstheme="minorHAnsi"/>
          <w:color w:val="000000"/>
        </w:rPr>
        <w:t>, quien deberá informar a la Sección de Compras que se está utilizando el servicio o se recibieron los elementos comprados, mediante el respectivo cumplido a satisfacción</w:t>
      </w:r>
      <w:r w:rsidR="00F921F9" w:rsidRPr="008725A5">
        <w:rPr>
          <w:rFonts w:asciiTheme="minorHAnsi" w:hAnsiTheme="minorHAnsi" w:cstheme="minorHAnsi"/>
          <w:color w:val="000000"/>
        </w:rPr>
        <w:t xml:space="preserve">. La Sección de Compras deberá tramitar ante </w:t>
      </w:r>
      <w:r w:rsidR="008725A5" w:rsidRPr="008725A5">
        <w:rPr>
          <w:rFonts w:asciiTheme="minorHAnsi" w:hAnsiTheme="minorHAnsi" w:cstheme="minorHAnsi"/>
          <w:color w:val="000000"/>
        </w:rPr>
        <w:t>la Sección</w:t>
      </w:r>
      <w:r w:rsidRPr="008725A5">
        <w:rPr>
          <w:rFonts w:asciiTheme="minorHAnsi" w:hAnsiTheme="minorHAnsi" w:cstheme="minorHAnsi"/>
          <w:color w:val="000000"/>
        </w:rPr>
        <w:t xml:space="preserve"> de </w:t>
      </w:r>
      <w:r w:rsidR="00196BB3" w:rsidRPr="008725A5">
        <w:rPr>
          <w:rFonts w:asciiTheme="minorHAnsi" w:hAnsiTheme="minorHAnsi" w:cstheme="minorHAnsi"/>
          <w:color w:val="000000"/>
        </w:rPr>
        <w:t>A</w:t>
      </w:r>
      <w:r w:rsidRPr="008725A5">
        <w:rPr>
          <w:rFonts w:asciiTheme="minorHAnsi" w:hAnsiTheme="minorHAnsi" w:cstheme="minorHAnsi"/>
          <w:color w:val="000000"/>
        </w:rPr>
        <w:t xml:space="preserve">lmacén e </w:t>
      </w:r>
      <w:r w:rsidR="00196BB3" w:rsidRPr="008725A5">
        <w:rPr>
          <w:rFonts w:asciiTheme="minorHAnsi" w:hAnsiTheme="minorHAnsi" w:cstheme="minorHAnsi"/>
          <w:color w:val="000000"/>
        </w:rPr>
        <w:t>I</w:t>
      </w:r>
      <w:r w:rsidRPr="008725A5">
        <w:rPr>
          <w:rFonts w:asciiTheme="minorHAnsi" w:hAnsiTheme="minorHAnsi" w:cstheme="minorHAnsi"/>
          <w:color w:val="000000"/>
        </w:rPr>
        <w:t xml:space="preserve">nventarios el ingreso de elemento de consumo o devolutivo de conformidad con la Resolución de Rectoría 629 del 2016.          </w:t>
      </w:r>
    </w:p>
    <w:p w14:paraId="50D5F52B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9"/>
        <w:gridCol w:w="1019"/>
      </w:tblGrid>
      <w:tr w:rsidR="00330740" w:rsidRPr="008725A5" w14:paraId="70E49FBA" w14:textId="77777777" w:rsidTr="00330740">
        <w:trPr>
          <w:trHeight w:val="300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B506F" w14:textId="77777777" w:rsidR="00330740" w:rsidRPr="008725A5" w:rsidRDefault="003307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725A5">
              <w:rPr>
                <w:rFonts w:asciiTheme="minorHAnsi" w:hAnsiTheme="minorHAnsi" w:cstheme="minorHAnsi"/>
                <w:b/>
                <w:color w:val="000000"/>
              </w:rPr>
              <w:lastRenderedPageBreak/>
              <w:t>DOCUMENTO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975B0" w14:textId="77777777" w:rsidR="00330740" w:rsidRPr="008725A5" w:rsidRDefault="003307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725A5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  <w:tr w:rsidR="00330740" w:rsidRPr="008725A5" w14:paraId="5BFB2028" w14:textId="77777777" w:rsidTr="00330740">
        <w:trPr>
          <w:trHeight w:val="300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084A8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 xml:space="preserve">Copia de la necesidad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DCBAB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b/>
                <w:color w:val="000000"/>
              </w:rPr>
              <w:t xml:space="preserve">     </w:t>
            </w:r>
            <w:r w:rsidRPr="008725A5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330740" w:rsidRPr="008725A5" w14:paraId="1DABD54B" w14:textId="77777777" w:rsidTr="00330740">
        <w:trPr>
          <w:trHeight w:val="300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91D8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>Copia de Certificados de Disponibilidad y Reserva Presupuestal.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FA37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 xml:space="preserve">     X</w:t>
            </w:r>
          </w:p>
        </w:tc>
      </w:tr>
      <w:tr w:rsidR="00330740" w:rsidRPr="008725A5" w14:paraId="419D0525" w14:textId="77777777" w:rsidTr="00330740">
        <w:trPr>
          <w:trHeight w:val="300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25265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>Factura original.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FD6B8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 xml:space="preserve">     X</w:t>
            </w:r>
          </w:p>
        </w:tc>
      </w:tr>
      <w:tr w:rsidR="00330740" w:rsidRPr="008725A5" w14:paraId="557BD36E" w14:textId="77777777" w:rsidTr="00330740">
        <w:trPr>
          <w:trHeight w:val="300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2E0A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>Certificación Bancaria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2080E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 xml:space="preserve">     X</w:t>
            </w:r>
          </w:p>
        </w:tc>
      </w:tr>
      <w:tr w:rsidR="00330740" w:rsidRPr="008725A5" w14:paraId="082955F5" w14:textId="77777777" w:rsidTr="00330740">
        <w:trPr>
          <w:trHeight w:val="300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14B5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b/>
                <w:color w:val="000000"/>
              </w:rPr>
              <w:t>OTROS DOCUMENTOS (DETALLAR)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60CE4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b/>
                <w:color w:val="000000"/>
              </w:rPr>
              <w:t xml:space="preserve">     X</w:t>
            </w:r>
          </w:p>
        </w:tc>
      </w:tr>
      <w:tr w:rsidR="00330740" w:rsidRPr="008725A5" w14:paraId="2BD1E9F2" w14:textId="77777777" w:rsidTr="00330740">
        <w:trPr>
          <w:trHeight w:val="300"/>
          <w:jc w:val="center"/>
        </w:trPr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3444A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F8BC6" w14:textId="77777777" w:rsidR="00330740" w:rsidRPr="008725A5" w:rsidRDefault="0033074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725A5">
              <w:rPr>
                <w:rFonts w:asciiTheme="minorHAnsi" w:hAnsiTheme="minorHAnsi" w:cstheme="minorHAnsi"/>
                <w:color w:val="000000"/>
              </w:rPr>
              <w:t xml:space="preserve">         </w:t>
            </w:r>
          </w:p>
        </w:tc>
      </w:tr>
    </w:tbl>
    <w:p w14:paraId="2F08B98A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7CC2A7B0" w14:textId="77777777" w:rsidR="00330740" w:rsidRPr="008725A5" w:rsidRDefault="00006707" w:rsidP="0033074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725A5">
        <w:rPr>
          <w:rFonts w:asciiTheme="minorHAnsi" w:hAnsiTheme="minorHAnsi" w:cstheme="minorHAnsi"/>
          <w:b/>
          <w:bCs/>
        </w:rPr>
        <w:t xml:space="preserve">Nota. </w:t>
      </w:r>
      <w:r w:rsidRPr="008725A5">
        <w:rPr>
          <w:rFonts w:asciiTheme="minorHAnsi" w:hAnsiTheme="minorHAnsi" w:cstheme="minorHAnsi"/>
          <w:bCs/>
        </w:rPr>
        <w:t>Si la factura se encuentra registrada en moneda extranjera se debe calcular el valor de la tasa representativa del mercado (trm) a pesos colombianos</w:t>
      </w:r>
      <w:r w:rsidRPr="008725A5">
        <w:rPr>
          <w:rFonts w:asciiTheme="minorHAnsi" w:hAnsiTheme="minorHAnsi" w:cstheme="minorHAnsi"/>
          <w:b/>
          <w:bCs/>
        </w:rPr>
        <w:t xml:space="preserve">, </w:t>
      </w:r>
      <w:r w:rsidRPr="008725A5">
        <w:rPr>
          <w:rFonts w:asciiTheme="minorHAnsi" w:hAnsiTheme="minorHAnsi" w:cstheme="minorHAnsi"/>
        </w:rPr>
        <w:t>de igual forma, se deben reversar presupuestalmente aquellos saldos de órdenes de compra o servicios en que no se utilizó la totalidad del registro presupuestal. (pagos totales)</w:t>
      </w:r>
    </w:p>
    <w:p w14:paraId="52A812DB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14E84895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2E353A9F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4B16ABF8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3FD02A80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>_____________________________</w:t>
      </w:r>
    </w:p>
    <w:p w14:paraId="2FFB4F6F" w14:textId="77777777" w:rsidR="00330740" w:rsidRPr="008725A5" w:rsidRDefault="00330740" w:rsidP="005478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BFBFBF" w:themeColor="background1" w:themeShade="BF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b/>
          <w:color w:val="BFBFBF" w:themeColor="background1" w:themeShade="BF"/>
          <w:lang w:val="es-ES_tradnl" w:eastAsia="es-ES"/>
        </w:rPr>
        <w:t>xxxxxxxxxxxxxxxxxxxxxxxxxxxxx</w:t>
      </w:r>
    </w:p>
    <w:p w14:paraId="5723347B" w14:textId="22000403" w:rsidR="00330740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  <w:r w:rsidRPr="008725A5">
        <w:rPr>
          <w:rFonts w:asciiTheme="minorHAnsi" w:eastAsia="Times New Roman" w:hAnsiTheme="minorHAnsi" w:cstheme="minorHAnsi"/>
          <w:lang w:val="es-ES_tradnl" w:eastAsia="es-ES"/>
        </w:rPr>
        <w:t xml:space="preserve">Ordenador del Gasto </w:t>
      </w:r>
    </w:p>
    <w:p w14:paraId="75A6A62D" w14:textId="15420A4E" w:rsidR="000051C1" w:rsidRDefault="000051C1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219212DA" w14:textId="77777777" w:rsidR="000051C1" w:rsidRPr="008725A5" w:rsidRDefault="000051C1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p w14:paraId="7CA146BE" w14:textId="77777777" w:rsidR="00330740" w:rsidRPr="008725A5" w:rsidRDefault="00330740" w:rsidP="00330740">
      <w:pPr>
        <w:spacing w:after="0" w:line="240" w:lineRule="auto"/>
        <w:jc w:val="center"/>
        <w:rPr>
          <w:rFonts w:asciiTheme="minorHAnsi" w:eastAsia="Times New Roman" w:hAnsiTheme="minorHAnsi" w:cstheme="minorHAnsi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97"/>
        <w:gridCol w:w="2778"/>
        <w:gridCol w:w="1866"/>
      </w:tblGrid>
      <w:tr w:rsidR="00330740" w:rsidRPr="008725A5" w14:paraId="60280E50" w14:textId="77777777" w:rsidTr="0033074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516" w14:textId="77777777" w:rsidR="00330740" w:rsidRPr="008725A5" w:rsidRDefault="003307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35D1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8725A5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7130" w14:textId="66D713F3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8725A5">
              <w:rPr>
                <w:rFonts w:asciiTheme="minorHAnsi" w:hAnsiTheme="minorHAnsi" w:cstheme="minorHAnsi"/>
                <w:b/>
                <w:bCs/>
              </w:rPr>
              <w:t>CARGO</w:t>
            </w:r>
            <w:r w:rsidR="000051C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725A5">
              <w:rPr>
                <w:rFonts w:asciiTheme="minorHAnsi" w:hAnsiTheme="minorHAnsi" w:cstheme="minorHAnsi"/>
                <w:b/>
                <w:bCs/>
              </w:rPr>
              <w:t>/</w:t>
            </w:r>
            <w:r w:rsidR="000051C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725A5">
              <w:rPr>
                <w:rFonts w:asciiTheme="minorHAnsi" w:hAnsiTheme="minorHAnsi" w:cstheme="minorHAnsi"/>
                <w:b/>
                <w:bCs/>
              </w:rPr>
              <w:t>TIPO DE CONTRATO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053F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8725A5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</w:tr>
      <w:tr w:rsidR="00330740" w:rsidRPr="008725A5" w14:paraId="265243BB" w14:textId="77777777" w:rsidTr="000051C1">
        <w:trPr>
          <w:trHeight w:val="43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763" w14:textId="77777777" w:rsidR="00330740" w:rsidRPr="008725A5" w:rsidRDefault="003307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8725A5">
              <w:rPr>
                <w:rFonts w:asciiTheme="minorHAnsi" w:hAnsiTheme="minorHAnsi" w:cstheme="minorHAnsi"/>
                <w:b/>
                <w:bCs/>
                <w:lang w:val="es-MX"/>
              </w:rPr>
              <w:t>PROYECTÓ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97C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216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03D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0740" w:rsidRPr="008725A5" w14:paraId="791055F2" w14:textId="77777777" w:rsidTr="000051C1">
        <w:trPr>
          <w:trHeight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222B" w14:textId="77777777" w:rsidR="00330740" w:rsidRPr="008725A5" w:rsidRDefault="003307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8725A5">
              <w:rPr>
                <w:rFonts w:asciiTheme="minorHAnsi" w:hAnsiTheme="minorHAnsi" w:cstheme="minorHAnsi"/>
                <w:b/>
                <w:bCs/>
                <w:lang w:val="es-MX"/>
              </w:rPr>
              <w:t>REVISÓ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F2A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C66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5B5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0740" w:rsidRPr="008725A5" w14:paraId="1A05B7D3" w14:textId="77777777" w:rsidTr="000051C1">
        <w:trPr>
          <w:trHeight w:val="41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EA" w14:textId="77777777" w:rsidR="00330740" w:rsidRPr="008725A5" w:rsidRDefault="003307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8725A5">
              <w:rPr>
                <w:rFonts w:asciiTheme="minorHAnsi" w:hAnsiTheme="minorHAnsi" w:cstheme="minorHAnsi"/>
                <w:b/>
                <w:bCs/>
                <w:lang w:val="es-MX"/>
              </w:rPr>
              <w:t>APROBÓ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40FF" w14:textId="77777777" w:rsidR="00330740" w:rsidRPr="008725A5" w:rsidRDefault="0033074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3FF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AEB" w14:textId="77777777" w:rsidR="00330740" w:rsidRPr="008725A5" w:rsidRDefault="003307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69D3F2" w14:textId="77777777" w:rsidR="00330740" w:rsidRPr="008725A5" w:rsidRDefault="00330740" w:rsidP="00330740">
      <w:pPr>
        <w:jc w:val="both"/>
        <w:rPr>
          <w:rFonts w:asciiTheme="minorHAnsi" w:hAnsiTheme="minorHAnsi" w:cstheme="minorHAnsi"/>
          <w:b/>
        </w:rPr>
      </w:pPr>
    </w:p>
    <w:p w14:paraId="3EF4D0E4" w14:textId="77777777" w:rsidR="00330740" w:rsidRPr="00706CC8" w:rsidRDefault="00330740">
      <w:pPr>
        <w:rPr>
          <w:rFonts w:asciiTheme="minorHAnsi" w:hAnsiTheme="minorHAnsi"/>
        </w:rPr>
      </w:pPr>
    </w:p>
    <w:p w14:paraId="50FE9CD5" w14:textId="77777777" w:rsidR="00330740" w:rsidRPr="00706CC8" w:rsidRDefault="00330740">
      <w:pPr>
        <w:rPr>
          <w:rFonts w:asciiTheme="minorHAnsi" w:hAnsiTheme="minorHAnsi"/>
        </w:rPr>
      </w:pPr>
    </w:p>
    <w:sectPr w:rsidR="00330740" w:rsidRPr="00706CC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A81E" w14:textId="77777777" w:rsidR="00330740" w:rsidRDefault="00330740" w:rsidP="00330740">
      <w:pPr>
        <w:spacing w:after="0" w:line="240" w:lineRule="auto"/>
      </w:pPr>
      <w:r>
        <w:separator/>
      </w:r>
    </w:p>
  </w:endnote>
  <w:endnote w:type="continuationSeparator" w:id="0">
    <w:p w14:paraId="3CE2A4EC" w14:textId="77777777" w:rsidR="00330740" w:rsidRDefault="00330740" w:rsidP="0033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0295" w14:textId="77777777" w:rsidR="00747BF8" w:rsidRPr="00747BF8" w:rsidRDefault="00747BF8">
    <w:pPr>
      <w:pStyle w:val="Piedepgina"/>
      <w:jc w:val="center"/>
      <w:rPr>
        <w:sz w:val="18"/>
      </w:rPr>
    </w:pPr>
    <w:r w:rsidRPr="00747BF8">
      <w:rPr>
        <w:sz w:val="18"/>
        <w:lang w:val="es-ES"/>
      </w:rPr>
      <w:t xml:space="preserve">Página </w:t>
    </w:r>
    <w:r w:rsidRPr="00747BF8">
      <w:rPr>
        <w:sz w:val="18"/>
      </w:rPr>
      <w:fldChar w:fldCharType="begin"/>
    </w:r>
    <w:r w:rsidRPr="00747BF8">
      <w:rPr>
        <w:sz w:val="18"/>
      </w:rPr>
      <w:instrText>PAGE  \* Arabic  \* MERGEFORMAT</w:instrText>
    </w:r>
    <w:r w:rsidRPr="00747BF8">
      <w:rPr>
        <w:sz w:val="18"/>
      </w:rPr>
      <w:fldChar w:fldCharType="separate"/>
    </w:r>
    <w:r w:rsidRPr="00747BF8">
      <w:rPr>
        <w:sz w:val="18"/>
        <w:lang w:val="es-ES"/>
      </w:rPr>
      <w:t>2</w:t>
    </w:r>
    <w:r w:rsidRPr="00747BF8">
      <w:rPr>
        <w:sz w:val="18"/>
      </w:rPr>
      <w:fldChar w:fldCharType="end"/>
    </w:r>
    <w:r w:rsidRPr="00747BF8">
      <w:rPr>
        <w:sz w:val="18"/>
        <w:lang w:val="es-ES"/>
      </w:rPr>
      <w:t xml:space="preserve"> de </w:t>
    </w:r>
    <w:r w:rsidRPr="00747BF8">
      <w:rPr>
        <w:sz w:val="18"/>
      </w:rPr>
      <w:fldChar w:fldCharType="begin"/>
    </w:r>
    <w:r w:rsidRPr="00747BF8">
      <w:rPr>
        <w:sz w:val="18"/>
      </w:rPr>
      <w:instrText>NUMPAGES  \* Arabic  \* MERGEFORMAT</w:instrText>
    </w:r>
    <w:r w:rsidRPr="00747BF8">
      <w:rPr>
        <w:sz w:val="18"/>
      </w:rPr>
      <w:fldChar w:fldCharType="separate"/>
    </w:r>
    <w:r w:rsidRPr="00747BF8">
      <w:rPr>
        <w:sz w:val="18"/>
        <w:lang w:val="es-ES"/>
      </w:rPr>
      <w:t>2</w:t>
    </w:r>
    <w:r w:rsidRPr="00747BF8">
      <w:rPr>
        <w:sz w:val="18"/>
      </w:rPr>
      <w:fldChar w:fldCharType="end"/>
    </w:r>
  </w:p>
  <w:p w14:paraId="098C40E3" w14:textId="77777777" w:rsidR="00747BF8" w:rsidRDefault="00747B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87B2" w14:textId="77777777" w:rsidR="00330740" w:rsidRDefault="00330740" w:rsidP="00330740">
      <w:pPr>
        <w:spacing w:after="0" w:line="240" w:lineRule="auto"/>
      </w:pPr>
      <w:r>
        <w:separator/>
      </w:r>
    </w:p>
  </w:footnote>
  <w:footnote w:type="continuationSeparator" w:id="0">
    <w:p w14:paraId="43BAE10B" w14:textId="77777777" w:rsidR="00330740" w:rsidRDefault="00330740" w:rsidP="0033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67" w:type="dxa"/>
      <w:jc w:val="center"/>
      <w:tblLook w:val="04A0" w:firstRow="1" w:lastRow="0" w:firstColumn="1" w:lastColumn="0" w:noHBand="0" w:noVBand="1"/>
    </w:tblPr>
    <w:tblGrid>
      <w:gridCol w:w="1266"/>
      <w:gridCol w:w="3401"/>
      <w:gridCol w:w="2558"/>
      <w:gridCol w:w="1842"/>
    </w:tblGrid>
    <w:tr w:rsidR="00330740" w14:paraId="521CF707" w14:textId="77777777" w:rsidTr="008725A5">
      <w:trPr>
        <w:jc w:val="center"/>
      </w:trPr>
      <w:tc>
        <w:tcPr>
          <w:tcW w:w="1266" w:type="dxa"/>
          <w:vMerge w:val="restart"/>
          <w:vAlign w:val="center"/>
        </w:tcPr>
        <w:p w14:paraId="212DD432" w14:textId="77777777" w:rsidR="00330740" w:rsidRPr="00B9231B" w:rsidRDefault="00330740" w:rsidP="00330740">
          <w:pPr>
            <w:pStyle w:val="Encabezado"/>
            <w:rPr>
              <w:sz w:val="20"/>
            </w:rPr>
          </w:pPr>
          <w:r w:rsidRPr="002446A1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68576392" wp14:editId="7B93C31C">
                <wp:extent cx="657619" cy="676275"/>
                <wp:effectExtent l="0" t="0" r="952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619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  <w:vAlign w:val="center"/>
        </w:tcPr>
        <w:p w14:paraId="76325302" w14:textId="289D6678" w:rsidR="00330740" w:rsidRPr="00433F93" w:rsidRDefault="00706CC8" w:rsidP="00330740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FORMATO </w:t>
          </w:r>
          <w:r w:rsidR="00330740" w:rsidRPr="00330740">
            <w:rPr>
              <w:b/>
              <w:sz w:val="20"/>
            </w:rPr>
            <w:t>AUTORIZACIÓN MEDIANTE TRANSFERENCIA ELECTR</w:t>
          </w:r>
          <w:r>
            <w:rPr>
              <w:b/>
              <w:sz w:val="20"/>
            </w:rPr>
            <w:t>Ó</w:t>
          </w:r>
          <w:r w:rsidR="00330740" w:rsidRPr="00330740">
            <w:rPr>
              <w:b/>
              <w:sz w:val="20"/>
            </w:rPr>
            <w:t>NICA</w:t>
          </w:r>
        </w:p>
      </w:tc>
      <w:tc>
        <w:tcPr>
          <w:tcW w:w="2558" w:type="dxa"/>
          <w:vAlign w:val="center"/>
        </w:tcPr>
        <w:p w14:paraId="03A7738F" w14:textId="3DE282DF" w:rsidR="00330740" w:rsidRPr="00B9231B" w:rsidRDefault="00330740" w:rsidP="00330740">
          <w:pPr>
            <w:pStyle w:val="Encabezado"/>
            <w:rPr>
              <w:sz w:val="20"/>
            </w:rPr>
          </w:pPr>
          <w:r>
            <w:rPr>
              <w:sz w:val="20"/>
            </w:rPr>
            <w:t>Código:</w:t>
          </w:r>
          <w:r w:rsidR="008725A5">
            <w:rPr>
              <w:sz w:val="20"/>
            </w:rPr>
            <w:t xml:space="preserve"> GC-PR-</w:t>
          </w:r>
          <w:r w:rsidR="00830910" w:rsidRPr="00830910">
            <w:rPr>
              <w:sz w:val="20"/>
            </w:rPr>
            <w:t>003</w:t>
          </w:r>
          <w:r w:rsidR="008725A5">
            <w:rPr>
              <w:sz w:val="20"/>
            </w:rPr>
            <w:t>-FR-040</w:t>
          </w:r>
        </w:p>
      </w:tc>
      <w:tc>
        <w:tcPr>
          <w:tcW w:w="1842" w:type="dxa"/>
          <w:vMerge w:val="restart"/>
          <w:vAlign w:val="center"/>
        </w:tcPr>
        <w:p w14:paraId="4A08E3EE" w14:textId="77777777" w:rsidR="00330740" w:rsidRPr="00B9231B" w:rsidRDefault="00330740" w:rsidP="00330740">
          <w:pPr>
            <w:pStyle w:val="Encabezado"/>
            <w:jc w:val="center"/>
            <w:rPr>
              <w:sz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6EB0F8AA" wp14:editId="16407664">
                <wp:extent cx="1000125" cy="292086"/>
                <wp:effectExtent l="0" t="0" r="0" b="0"/>
                <wp:docPr id="7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30740" w14:paraId="674E419F" w14:textId="77777777" w:rsidTr="008725A5">
      <w:trPr>
        <w:jc w:val="center"/>
      </w:trPr>
      <w:tc>
        <w:tcPr>
          <w:tcW w:w="1266" w:type="dxa"/>
          <w:vMerge/>
          <w:vAlign w:val="center"/>
        </w:tcPr>
        <w:p w14:paraId="3C3DB204" w14:textId="77777777" w:rsidR="00330740" w:rsidRPr="00B9231B" w:rsidRDefault="00330740" w:rsidP="00330740">
          <w:pPr>
            <w:pStyle w:val="Encabezado"/>
            <w:jc w:val="center"/>
            <w:rPr>
              <w:sz w:val="20"/>
            </w:rPr>
          </w:pPr>
        </w:p>
      </w:tc>
      <w:tc>
        <w:tcPr>
          <w:tcW w:w="3401" w:type="dxa"/>
          <w:vAlign w:val="center"/>
        </w:tcPr>
        <w:p w14:paraId="25E32191" w14:textId="3C61FE72" w:rsidR="00330740" w:rsidRPr="00B9231B" w:rsidRDefault="00330740" w:rsidP="00330740">
          <w:pPr>
            <w:pStyle w:val="Encabezado"/>
            <w:jc w:val="center"/>
            <w:rPr>
              <w:sz w:val="20"/>
            </w:rPr>
          </w:pPr>
          <w:r w:rsidRPr="00433F93">
            <w:rPr>
              <w:sz w:val="20"/>
            </w:rPr>
            <w:t xml:space="preserve">Macroproceso: Gestión de </w:t>
          </w:r>
          <w:r w:rsidR="00706CC8">
            <w:rPr>
              <w:sz w:val="20"/>
            </w:rPr>
            <w:t>Recursos</w:t>
          </w:r>
        </w:p>
      </w:tc>
      <w:tc>
        <w:tcPr>
          <w:tcW w:w="2558" w:type="dxa"/>
          <w:vAlign w:val="center"/>
        </w:tcPr>
        <w:p w14:paraId="158B708D" w14:textId="4845D0F3" w:rsidR="00330740" w:rsidRPr="00B9231B" w:rsidRDefault="00330740" w:rsidP="00330740">
          <w:pPr>
            <w:pStyle w:val="Encabezado"/>
            <w:rPr>
              <w:sz w:val="20"/>
            </w:rPr>
          </w:pPr>
          <w:r>
            <w:rPr>
              <w:sz w:val="20"/>
            </w:rPr>
            <w:t>Versión:</w:t>
          </w:r>
          <w:r w:rsidR="00706CC8">
            <w:rPr>
              <w:sz w:val="20"/>
            </w:rPr>
            <w:t xml:space="preserve"> 01</w:t>
          </w:r>
        </w:p>
      </w:tc>
      <w:tc>
        <w:tcPr>
          <w:tcW w:w="1842" w:type="dxa"/>
          <w:vMerge/>
          <w:vAlign w:val="center"/>
        </w:tcPr>
        <w:p w14:paraId="21697F88" w14:textId="77777777" w:rsidR="00330740" w:rsidRPr="00B9231B" w:rsidRDefault="00330740" w:rsidP="00330740">
          <w:pPr>
            <w:pStyle w:val="Encabezado"/>
            <w:jc w:val="center"/>
            <w:rPr>
              <w:sz w:val="20"/>
            </w:rPr>
          </w:pPr>
        </w:p>
      </w:tc>
    </w:tr>
    <w:tr w:rsidR="00330740" w14:paraId="1359A312" w14:textId="77777777" w:rsidTr="008725A5">
      <w:trPr>
        <w:jc w:val="center"/>
      </w:trPr>
      <w:tc>
        <w:tcPr>
          <w:tcW w:w="1266" w:type="dxa"/>
          <w:vMerge/>
          <w:vAlign w:val="center"/>
        </w:tcPr>
        <w:p w14:paraId="403859F6" w14:textId="77777777" w:rsidR="00330740" w:rsidRPr="00B9231B" w:rsidRDefault="00330740" w:rsidP="00330740">
          <w:pPr>
            <w:pStyle w:val="Encabezado"/>
            <w:jc w:val="center"/>
            <w:rPr>
              <w:sz w:val="20"/>
            </w:rPr>
          </w:pPr>
        </w:p>
      </w:tc>
      <w:tc>
        <w:tcPr>
          <w:tcW w:w="3401" w:type="dxa"/>
          <w:vAlign w:val="center"/>
        </w:tcPr>
        <w:p w14:paraId="4CE00D1B" w14:textId="77777777" w:rsidR="00330740" w:rsidRPr="00B9231B" w:rsidRDefault="00330740" w:rsidP="00330740">
          <w:pPr>
            <w:pStyle w:val="Encabezado"/>
            <w:jc w:val="center"/>
            <w:rPr>
              <w:sz w:val="20"/>
            </w:rPr>
          </w:pPr>
          <w:r w:rsidRPr="00433F93">
            <w:rPr>
              <w:sz w:val="20"/>
            </w:rPr>
            <w:t>Proceso: Gestión Contractual</w:t>
          </w:r>
        </w:p>
      </w:tc>
      <w:tc>
        <w:tcPr>
          <w:tcW w:w="2558" w:type="dxa"/>
          <w:vAlign w:val="center"/>
        </w:tcPr>
        <w:p w14:paraId="46B425F5" w14:textId="77777777" w:rsidR="00330740" w:rsidRDefault="00330740" w:rsidP="00330740">
          <w:pPr>
            <w:pStyle w:val="Encabezado"/>
            <w:rPr>
              <w:sz w:val="20"/>
            </w:rPr>
          </w:pPr>
          <w:r w:rsidRPr="00433F93">
            <w:rPr>
              <w:sz w:val="20"/>
            </w:rPr>
            <w:t>Fecha de Aprobación:</w:t>
          </w:r>
        </w:p>
        <w:p w14:paraId="4A639D60" w14:textId="02707383" w:rsidR="00706CC8" w:rsidRPr="00B9231B" w:rsidRDefault="00830910" w:rsidP="00330740">
          <w:pPr>
            <w:pStyle w:val="Encabezado"/>
            <w:rPr>
              <w:sz w:val="20"/>
            </w:rPr>
          </w:pPr>
          <w:r>
            <w:rPr>
              <w:sz w:val="20"/>
            </w:rPr>
            <w:t>17/08/2022</w:t>
          </w:r>
        </w:p>
      </w:tc>
      <w:tc>
        <w:tcPr>
          <w:tcW w:w="1842" w:type="dxa"/>
          <w:vMerge/>
          <w:vAlign w:val="center"/>
        </w:tcPr>
        <w:p w14:paraId="6A993A2C" w14:textId="77777777" w:rsidR="00330740" w:rsidRPr="00B9231B" w:rsidRDefault="00330740" w:rsidP="00330740">
          <w:pPr>
            <w:pStyle w:val="Encabezado"/>
            <w:jc w:val="center"/>
            <w:rPr>
              <w:sz w:val="20"/>
            </w:rPr>
          </w:pPr>
        </w:p>
      </w:tc>
    </w:tr>
  </w:tbl>
  <w:p w14:paraId="70D1B165" w14:textId="77777777" w:rsidR="00330740" w:rsidRDefault="00330740" w:rsidP="003307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40"/>
    <w:rsid w:val="000051C1"/>
    <w:rsid w:val="00006707"/>
    <w:rsid w:val="00196BB3"/>
    <w:rsid w:val="0020513D"/>
    <w:rsid w:val="00307856"/>
    <w:rsid w:val="00330740"/>
    <w:rsid w:val="005478BD"/>
    <w:rsid w:val="00706CC8"/>
    <w:rsid w:val="00747BF8"/>
    <w:rsid w:val="00766A1C"/>
    <w:rsid w:val="00830910"/>
    <w:rsid w:val="008725A5"/>
    <w:rsid w:val="00AB3A96"/>
    <w:rsid w:val="00CE1F23"/>
    <w:rsid w:val="00DF2016"/>
    <w:rsid w:val="00F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6D21"/>
  <w15:chartTrackingRefBased/>
  <w15:docId w15:val="{F9228ACB-8E88-415B-BB10-4E39316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740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074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30740"/>
  </w:style>
  <w:style w:type="paragraph" w:styleId="Piedepgina">
    <w:name w:val="footer"/>
    <w:basedOn w:val="Normal"/>
    <w:link w:val="PiedepginaCar"/>
    <w:uiPriority w:val="99"/>
    <w:unhideWhenUsed/>
    <w:rsid w:val="0033074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0740"/>
  </w:style>
  <w:style w:type="table" w:styleId="Tablaconcuadrcula">
    <w:name w:val="Table Grid"/>
    <w:basedOn w:val="Tablanormal"/>
    <w:uiPriority w:val="39"/>
    <w:rsid w:val="0033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Bautista</dc:creator>
  <cp:keywords/>
  <dc:description/>
  <cp:lastModifiedBy>Carlos Alberto Arroyave Menjura</cp:lastModifiedBy>
  <cp:revision>4</cp:revision>
  <dcterms:created xsi:type="dcterms:W3CDTF">2022-08-08T17:58:00Z</dcterms:created>
  <dcterms:modified xsi:type="dcterms:W3CDTF">2022-08-19T18:09:00Z</dcterms:modified>
</cp:coreProperties>
</file>