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2A" w:rsidRPr="005E0FAC" w:rsidRDefault="00FD5B2A" w:rsidP="001F0C9A">
      <w:pPr>
        <w:spacing w:after="0"/>
        <w:jc w:val="both"/>
        <w:rPr>
          <w:rFonts w:cs="Arial"/>
        </w:rPr>
      </w:pPr>
      <w:r w:rsidRPr="005E0FAC">
        <w:rPr>
          <w:rFonts w:cs="Arial"/>
        </w:rPr>
        <w:t xml:space="preserve">Bogotá, D.C. Día ________ Mes ________ Año ________ </w:t>
      </w:r>
    </w:p>
    <w:p w:rsidR="00FD5B2A" w:rsidRPr="005E0FAC" w:rsidRDefault="00FD5B2A" w:rsidP="001F0C9A">
      <w:pPr>
        <w:spacing w:after="0"/>
        <w:jc w:val="both"/>
        <w:rPr>
          <w:rFonts w:cs="Arial"/>
        </w:rPr>
      </w:pPr>
    </w:p>
    <w:p w:rsidR="001654A1" w:rsidRPr="005E0FAC" w:rsidRDefault="00FD5B2A" w:rsidP="001F0C9A">
      <w:pPr>
        <w:autoSpaceDE w:val="0"/>
        <w:autoSpaceDN w:val="0"/>
        <w:adjustRightInd w:val="0"/>
        <w:spacing w:after="0"/>
        <w:jc w:val="both"/>
        <w:rPr>
          <w:rFonts w:cs="Arial"/>
          <w:i/>
        </w:rPr>
      </w:pPr>
      <w:r w:rsidRPr="005E0FAC">
        <w:rPr>
          <w:rFonts w:cs="Arial"/>
        </w:rPr>
        <w:t>Por medio de la presente, solicito voluntariamente el reembolso del valor de la matrícula del curso _______________ correspondiente al idioma _______________, grupo ________, bimes</w:t>
      </w:r>
      <w:r w:rsidR="001F0C9A" w:rsidRPr="005E0FAC">
        <w:rPr>
          <w:rFonts w:cs="Arial"/>
        </w:rPr>
        <w:t>tre _________ del año _________.</w:t>
      </w:r>
      <w:r w:rsidRPr="005E0FAC">
        <w:rPr>
          <w:rFonts w:cs="Arial"/>
        </w:rPr>
        <w:t xml:space="preserve"> Ello, en concordancia con el título V</w:t>
      </w:r>
      <w:r w:rsidR="001654A1" w:rsidRPr="005E0FAC">
        <w:rPr>
          <w:rFonts w:cs="Arial"/>
        </w:rPr>
        <w:t>I</w:t>
      </w:r>
      <w:r w:rsidRPr="005E0FAC">
        <w:rPr>
          <w:rFonts w:cs="Arial"/>
        </w:rPr>
        <w:t>, capí</w:t>
      </w:r>
      <w:r w:rsidR="00000B04" w:rsidRPr="005E0FAC">
        <w:rPr>
          <w:rFonts w:cs="Arial"/>
        </w:rPr>
        <w:t>tulo I, artículo 2</w:t>
      </w:r>
      <w:r w:rsidR="001654A1" w:rsidRPr="005E0FAC">
        <w:rPr>
          <w:rFonts w:cs="Arial"/>
        </w:rPr>
        <w:t>2</w:t>
      </w:r>
      <w:r w:rsidR="00717B9E" w:rsidRPr="005E0FAC">
        <w:rPr>
          <w:rFonts w:cs="Arial"/>
        </w:rPr>
        <w:t xml:space="preserve"> del R</w:t>
      </w:r>
      <w:r w:rsidR="00197042" w:rsidRPr="005E0FAC">
        <w:rPr>
          <w:rFonts w:cs="Arial"/>
        </w:rPr>
        <w:t>e</w:t>
      </w:r>
      <w:r w:rsidR="00717B9E" w:rsidRPr="005E0FAC">
        <w:rPr>
          <w:rFonts w:cs="Arial"/>
        </w:rPr>
        <w:t>glamen</w:t>
      </w:r>
      <w:r w:rsidRPr="005E0FAC">
        <w:rPr>
          <w:rFonts w:cs="Arial"/>
        </w:rPr>
        <w:t>to Estudiantil del Instituto de Lenguas de la Universidad Distrital – ILUD,</w:t>
      </w:r>
      <w:r w:rsidR="001654A1" w:rsidRPr="005E0FAC">
        <w:rPr>
          <w:rFonts w:cs="Arial"/>
        </w:rPr>
        <w:t xml:space="preserve"> el cual expresa: </w:t>
      </w:r>
      <w:r w:rsidR="001654A1" w:rsidRPr="005E0FAC">
        <w:rPr>
          <w:rFonts w:cs="Arial"/>
          <w:i/>
        </w:rPr>
        <w:t>“Es el procedimiento mediante el cual un estudiante del ILU</w:t>
      </w:r>
      <w:r w:rsidR="001F0C9A" w:rsidRPr="005E0FAC">
        <w:rPr>
          <w:rFonts w:cs="Arial"/>
          <w:i/>
        </w:rPr>
        <w:t>D</w:t>
      </w:r>
      <w:r w:rsidR="001654A1" w:rsidRPr="005E0FAC">
        <w:rPr>
          <w:rFonts w:cs="Arial"/>
          <w:i/>
        </w:rPr>
        <w:t>, puede solicitar el reembolso del valor total de su matrícula. Esta solicitud se debe realizar en un plazo máximo de diez (10) días calendario contados a partir del inicio de cada bimestre (no del inicio de clases). En caso de sobrepasar el tiempo estipulado para hacer este procedimiento, no podrá hacer la reclamación del valor cancelado por concepto de matrícula.</w:t>
      </w:r>
    </w:p>
    <w:p w:rsidR="001F0C9A" w:rsidRPr="005E0FAC" w:rsidRDefault="001654A1" w:rsidP="001F0C9A">
      <w:pPr>
        <w:spacing w:after="0"/>
        <w:jc w:val="both"/>
        <w:rPr>
          <w:rFonts w:cs="Arial"/>
        </w:rPr>
      </w:pPr>
      <w:r w:rsidRPr="005E0FAC">
        <w:rPr>
          <w:rFonts w:cs="Arial"/>
          <w:i/>
        </w:rPr>
        <w:t>El estudiante puede solicitar el aplazamiento de su matrícula en caso de incapacidad médica prolongada certificada, imprevisto académico o laboral justificado”</w:t>
      </w:r>
      <w:r w:rsidRPr="005E0FAC">
        <w:rPr>
          <w:rFonts w:cs="Arial"/>
        </w:rPr>
        <w:t xml:space="preserve"> respectivamente;</w:t>
      </w:r>
      <w:r w:rsidRPr="005E0FAC">
        <w:rPr>
          <w:rFonts w:cs="Arial"/>
          <w:i/>
        </w:rPr>
        <w:t xml:space="preserve"> </w:t>
      </w:r>
      <w:r w:rsidRPr="005E0FAC">
        <w:rPr>
          <w:rFonts w:cs="Arial"/>
        </w:rPr>
        <w:t>Siendo esta situación:</w:t>
      </w:r>
      <w:r w:rsidR="00FD5B2A" w:rsidRPr="005E0FAC">
        <w:rPr>
          <w:rFonts w:cs="Arial"/>
        </w:rPr>
        <w:t xml:space="preserve"> </w:t>
      </w:r>
    </w:p>
    <w:p w:rsidR="00FD5B2A" w:rsidRPr="005E0FAC" w:rsidRDefault="00FD5B2A" w:rsidP="001F0C9A">
      <w:pPr>
        <w:spacing w:after="0"/>
        <w:jc w:val="both"/>
        <w:rPr>
          <w:rFonts w:cs="Arial"/>
        </w:rPr>
      </w:pPr>
      <w:r w:rsidRPr="005E0FAC">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0C9A" w:rsidRPr="005E0FAC">
        <w:rPr>
          <w:rFonts w:cs="Arial"/>
        </w:rPr>
        <w:t>______________________________</w:t>
      </w:r>
    </w:p>
    <w:p w:rsidR="00FD5B2A" w:rsidRPr="005E0FAC" w:rsidRDefault="00FD5B2A" w:rsidP="001F0C9A">
      <w:pPr>
        <w:spacing w:after="0"/>
        <w:jc w:val="both"/>
        <w:rPr>
          <w:rFonts w:cs="Arial"/>
        </w:rPr>
      </w:pPr>
      <w:r w:rsidRPr="005E0FAC">
        <w:rPr>
          <w:rFonts w:cs="Arial"/>
        </w:rPr>
        <w:t>Por tanto, relaciono a continuación la documentación correspondiente y constancias que certifican mi imposibilidad de realizar el curso en mención.</w:t>
      </w:r>
    </w:p>
    <w:tbl>
      <w:tblPr>
        <w:tblStyle w:val="Tablaconcuadrcula"/>
        <w:tblW w:w="5000" w:type="pct"/>
        <w:tblLook w:val="04A0" w:firstRow="1" w:lastRow="0" w:firstColumn="1" w:lastColumn="0" w:noHBand="0" w:noVBand="1"/>
      </w:tblPr>
      <w:tblGrid>
        <w:gridCol w:w="9905"/>
        <w:gridCol w:w="518"/>
        <w:gridCol w:w="593"/>
      </w:tblGrid>
      <w:tr w:rsidR="00FD5B2A" w:rsidRPr="005E0FAC" w:rsidTr="001F0C9A">
        <w:tc>
          <w:tcPr>
            <w:tcW w:w="4496" w:type="pct"/>
          </w:tcPr>
          <w:p w:rsidR="00FD5B2A" w:rsidRPr="005E0FAC" w:rsidRDefault="00FD5B2A" w:rsidP="001F0C9A">
            <w:pPr>
              <w:spacing w:line="276" w:lineRule="auto"/>
              <w:jc w:val="center"/>
              <w:rPr>
                <w:rFonts w:cs="Arial"/>
                <w:b/>
              </w:rPr>
            </w:pPr>
            <w:r w:rsidRPr="005E0FAC">
              <w:rPr>
                <w:rFonts w:cs="Arial"/>
              </w:rPr>
              <w:t xml:space="preserve"> </w:t>
            </w:r>
            <w:r w:rsidRPr="005E0FAC">
              <w:rPr>
                <w:rFonts w:cs="Arial"/>
                <w:b/>
              </w:rPr>
              <w:t>Documento</w:t>
            </w:r>
          </w:p>
        </w:tc>
        <w:tc>
          <w:tcPr>
            <w:tcW w:w="235" w:type="pct"/>
          </w:tcPr>
          <w:p w:rsidR="00FD5B2A" w:rsidRPr="005E0FAC" w:rsidRDefault="00FD5B2A" w:rsidP="001F0C9A">
            <w:pPr>
              <w:spacing w:line="276" w:lineRule="auto"/>
              <w:jc w:val="center"/>
              <w:rPr>
                <w:rFonts w:cs="Arial"/>
                <w:b/>
              </w:rPr>
            </w:pPr>
            <w:r w:rsidRPr="005E0FAC">
              <w:rPr>
                <w:rFonts w:cs="Arial"/>
                <w:b/>
              </w:rPr>
              <w:t>Si</w:t>
            </w:r>
          </w:p>
        </w:tc>
        <w:tc>
          <w:tcPr>
            <w:tcW w:w="269" w:type="pct"/>
          </w:tcPr>
          <w:p w:rsidR="00FD5B2A" w:rsidRPr="005E0FAC" w:rsidRDefault="00FD5B2A" w:rsidP="001F0C9A">
            <w:pPr>
              <w:spacing w:line="276" w:lineRule="auto"/>
              <w:jc w:val="center"/>
              <w:rPr>
                <w:rFonts w:cs="Arial"/>
                <w:b/>
              </w:rPr>
            </w:pPr>
            <w:r w:rsidRPr="005E0FAC">
              <w:rPr>
                <w:rFonts w:cs="Arial"/>
                <w:b/>
              </w:rPr>
              <w:t>No</w:t>
            </w:r>
          </w:p>
        </w:tc>
      </w:tr>
      <w:tr w:rsidR="00FD5B2A" w:rsidRPr="005E0FAC" w:rsidTr="001F0C9A">
        <w:tc>
          <w:tcPr>
            <w:tcW w:w="4496" w:type="pct"/>
          </w:tcPr>
          <w:p w:rsidR="00FD5B2A" w:rsidRPr="005E0FAC" w:rsidRDefault="00FD5B2A" w:rsidP="001F0C9A">
            <w:pPr>
              <w:spacing w:line="276" w:lineRule="auto"/>
              <w:jc w:val="both"/>
              <w:rPr>
                <w:rFonts w:cs="Arial"/>
              </w:rPr>
            </w:pPr>
            <w:r w:rsidRPr="005E0FAC">
              <w:rPr>
                <w:rFonts w:cs="Arial"/>
              </w:rPr>
              <w:t>Formato de solicitud de reembolso</w:t>
            </w:r>
          </w:p>
        </w:tc>
        <w:tc>
          <w:tcPr>
            <w:tcW w:w="235" w:type="pct"/>
          </w:tcPr>
          <w:p w:rsidR="00FD5B2A" w:rsidRPr="005E0FAC" w:rsidRDefault="00FD5B2A" w:rsidP="001F0C9A">
            <w:pPr>
              <w:spacing w:line="276" w:lineRule="auto"/>
              <w:jc w:val="both"/>
              <w:rPr>
                <w:rFonts w:cs="Arial"/>
              </w:rPr>
            </w:pPr>
          </w:p>
        </w:tc>
        <w:tc>
          <w:tcPr>
            <w:tcW w:w="269" w:type="pct"/>
          </w:tcPr>
          <w:p w:rsidR="00FD5B2A" w:rsidRPr="005E0FAC" w:rsidRDefault="00FD5B2A" w:rsidP="001F0C9A">
            <w:pPr>
              <w:spacing w:line="276" w:lineRule="auto"/>
              <w:jc w:val="both"/>
              <w:rPr>
                <w:rFonts w:cs="Arial"/>
              </w:rPr>
            </w:pPr>
          </w:p>
        </w:tc>
      </w:tr>
      <w:tr w:rsidR="00FD5B2A" w:rsidRPr="005E0FAC" w:rsidTr="001F0C9A">
        <w:tc>
          <w:tcPr>
            <w:tcW w:w="4496" w:type="pct"/>
          </w:tcPr>
          <w:p w:rsidR="00FD5B2A" w:rsidRPr="005E0FAC" w:rsidRDefault="00FD5B2A" w:rsidP="001F0C9A">
            <w:pPr>
              <w:spacing w:line="276" w:lineRule="auto"/>
              <w:jc w:val="both"/>
              <w:rPr>
                <w:rFonts w:cs="Arial"/>
              </w:rPr>
            </w:pPr>
            <w:r w:rsidRPr="005E0FAC">
              <w:rPr>
                <w:rFonts w:cs="Arial"/>
              </w:rPr>
              <w:t>Comprobante de pago con el sello legible del banco</w:t>
            </w:r>
          </w:p>
        </w:tc>
        <w:tc>
          <w:tcPr>
            <w:tcW w:w="235" w:type="pct"/>
          </w:tcPr>
          <w:p w:rsidR="00FD5B2A" w:rsidRPr="005E0FAC" w:rsidRDefault="00FD5B2A" w:rsidP="001F0C9A">
            <w:pPr>
              <w:spacing w:line="276" w:lineRule="auto"/>
              <w:jc w:val="both"/>
              <w:rPr>
                <w:rFonts w:cs="Arial"/>
              </w:rPr>
            </w:pPr>
          </w:p>
        </w:tc>
        <w:tc>
          <w:tcPr>
            <w:tcW w:w="269" w:type="pct"/>
          </w:tcPr>
          <w:p w:rsidR="00FD5B2A" w:rsidRPr="005E0FAC" w:rsidRDefault="00FD5B2A" w:rsidP="001F0C9A">
            <w:pPr>
              <w:spacing w:line="276" w:lineRule="auto"/>
              <w:jc w:val="both"/>
              <w:rPr>
                <w:rFonts w:cs="Arial"/>
              </w:rPr>
            </w:pPr>
          </w:p>
        </w:tc>
      </w:tr>
      <w:tr w:rsidR="00FD5B2A" w:rsidRPr="005E0FAC" w:rsidTr="001F0C9A">
        <w:tc>
          <w:tcPr>
            <w:tcW w:w="4496" w:type="pct"/>
          </w:tcPr>
          <w:p w:rsidR="00FD5B2A" w:rsidRPr="005E0FAC" w:rsidRDefault="00FD5B2A" w:rsidP="001F0C9A">
            <w:pPr>
              <w:spacing w:line="276" w:lineRule="auto"/>
              <w:jc w:val="both"/>
              <w:rPr>
                <w:rFonts w:cs="Arial"/>
              </w:rPr>
            </w:pPr>
            <w:r w:rsidRPr="005E0FAC">
              <w:rPr>
                <w:rFonts w:cs="Arial"/>
              </w:rPr>
              <w:t>Fotocopia del documento de identidad ampliada al 150%</w:t>
            </w:r>
          </w:p>
        </w:tc>
        <w:tc>
          <w:tcPr>
            <w:tcW w:w="235" w:type="pct"/>
          </w:tcPr>
          <w:p w:rsidR="00FD5B2A" w:rsidRPr="005E0FAC" w:rsidRDefault="00FD5B2A" w:rsidP="001F0C9A">
            <w:pPr>
              <w:spacing w:line="276" w:lineRule="auto"/>
              <w:jc w:val="both"/>
              <w:rPr>
                <w:rFonts w:cs="Arial"/>
              </w:rPr>
            </w:pPr>
          </w:p>
        </w:tc>
        <w:tc>
          <w:tcPr>
            <w:tcW w:w="269" w:type="pct"/>
          </w:tcPr>
          <w:p w:rsidR="00FD5B2A" w:rsidRPr="005E0FAC" w:rsidRDefault="00FD5B2A" w:rsidP="001F0C9A">
            <w:pPr>
              <w:spacing w:line="276" w:lineRule="auto"/>
              <w:jc w:val="both"/>
              <w:rPr>
                <w:rFonts w:cs="Arial"/>
              </w:rPr>
            </w:pPr>
          </w:p>
        </w:tc>
      </w:tr>
      <w:tr w:rsidR="00FD5B2A" w:rsidRPr="005E0FAC" w:rsidTr="001F0C9A">
        <w:tc>
          <w:tcPr>
            <w:tcW w:w="4496" w:type="pct"/>
          </w:tcPr>
          <w:p w:rsidR="00FD5B2A" w:rsidRPr="005E0FAC" w:rsidRDefault="00FD5B2A" w:rsidP="001F0C9A">
            <w:pPr>
              <w:spacing w:line="276" w:lineRule="auto"/>
              <w:jc w:val="both"/>
              <w:rPr>
                <w:rFonts w:cs="Arial"/>
              </w:rPr>
            </w:pPr>
            <w:r w:rsidRPr="005E0FAC">
              <w:rPr>
                <w:rFonts w:cs="Arial"/>
              </w:rPr>
              <w:t>Para matriculado menor de edad. Fotocopia del documento de identidad ampliada al 150% del padre de familia o acudiente que lo representa en el ILUD.</w:t>
            </w:r>
          </w:p>
        </w:tc>
        <w:tc>
          <w:tcPr>
            <w:tcW w:w="235" w:type="pct"/>
          </w:tcPr>
          <w:p w:rsidR="00FD5B2A" w:rsidRPr="005E0FAC" w:rsidRDefault="00FD5B2A" w:rsidP="001F0C9A">
            <w:pPr>
              <w:spacing w:line="276" w:lineRule="auto"/>
              <w:jc w:val="both"/>
              <w:rPr>
                <w:rFonts w:cs="Arial"/>
              </w:rPr>
            </w:pPr>
          </w:p>
        </w:tc>
        <w:tc>
          <w:tcPr>
            <w:tcW w:w="269" w:type="pct"/>
          </w:tcPr>
          <w:p w:rsidR="00FD5B2A" w:rsidRPr="005E0FAC" w:rsidRDefault="00FD5B2A" w:rsidP="001F0C9A">
            <w:pPr>
              <w:spacing w:line="276" w:lineRule="auto"/>
              <w:jc w:val="both"/>
              <w:rPr>
                <w:rFonts w:cs="Arial"/>
              </w:rPr>
            </w:pPr>
          </w:p>
        </w:tc>
      </w:tr>
      <w:tr w:rsidR="00FD5B2A" w:rsidRPr="005E0FAC" w:rsidTr="001F0C9A">
        <w:tc>
          <w:tcPr>
            <w:tcW w:w="4496" w:type="pct"/>
          </w:tcPr>
          <w:p w:rsidR="00FD5B2A" w:rsidRPr="005E0FAC" w:rsidRDefault="00FD5B2A" w:rsidP="001F0C9A">
            <w:pPr>
              <w:spacing w:line="276" w:lineRule="auto"/>
              <w:jc w:val="both"/>
              <w:rPr>
                <w:rFonts w:cs="Arial"/>
              </w:rPr>
            </w:pPr>
            <w:r w:rsidRPr="005E0FAC">
              <w:rPr>
                <w:rFonts w:cs="Arial"/>
              </w:rPr>
              <w:t>Constancia de la dificultad que le impide realizar el curso.</w:t>
            </w:r>
          </w:p>
        </w:tc>
        <w:tc>
          <w:tcPr>
            <w:tcW w:w="235" w:type="pct"/>
          </w:tcPr>
          <w:p w:rsidR="00FD5B2A" w:rsidRPr="005E0FAC" w:rsidRDefault="00FD5B2A" w:rsidP="001F0C9A">
            <w:pPr>
              <w:spacing w:line="276" w:lineRule="auto"/>
              <w:jc w:val="both"/>
              <w:rPr>
                <w:rFonts w:cs="Arial"/>
              </w:rPr>
            </w:pPr>
          </w:p>
        </w:tc>
        <w:tc>
          <w:tcPr>
            <w:tcW w:w="269" w:type="pct"/>
          </w:tcPr>
          <w:p w:rsidR="00FD5B2A" w:rsidRPr="005E0FAC" w:rsidRDefault="00FD5B2A" w:rsidP="001F0C9A">
            <w:pPr>
              <w:spacing w:line="276" w:lineRule="auto"/>
              <w:jc w:val="both"/>
              <w:rPr>
                <w:rFonts w:cs="Arial"/>
              </w:rPr>
            </w:pPr>
          </w:p>
        </w:tc>
      </w:tr>
      <w:tr w:rsidR="00045EAA" w:rsidRPr="005E0FAC" w:rsidTr="001F0C9A">
        <w:tc>
          <w:tcPr>
            <w:tcW w:w="4496" w:type="pct"/>
          </w:tcPr>
          <w:p w:rsidR="00045EAA" w:rsidRPr="005E0FAC" w:rsidRDefault="00045EAA" w:rsidP="001F0C9A">
            <w:pPr>
              <w:spacing w:line="276" w:lineRule="auto"/>
              <w:jc w:val="both"/>
              <w:rPr>
                <w:rFonts w:cs="Arial"/>
              </w:rPr>
            </w:pPr>
            <w:r w:rsidRPr="005E0FAC">
              <w:rPr>
                <w:rFonts w:cs="Arial"/>
              </w:rPr>
              <w:t>Certificación bancaría</w:t>
            </w:r>
          </w:p>
        </w:tc>
        <w:tc>
          <w:tcPr>
            <w:tcW w:w="235" w:type="pct"/>
          </w:tcPr>
          <w:p w:rsidR="00045EAA" w:rsidRPr="005E0FAC" w:rsidRDefault="00045EAA" w:rsidP="001F0C9A">
            <w:pPr>
              <w:spacing w:line="276" w:lineRule="auto"/>
              <w:jc w:val="both"/>
              <w:rPr>
                <w:rFonts w:cs="Arial"/>
              </w:rPr>
            </w:pPr>
          </w:p>
        </w:tc>
        <w:tc>
          <w:tcPr>
            <w:tcW w:w="269" w:type="pct"/>
          </w:tcPr>
          <w:p w:rsidR="00045EAA" w:rsidRPr="005E0FAC" w:rsidRDefault="00045EAA" w:rsidP="001F0C9A">
            <w:pPr>
              <w:spacing w:line="276" w:lineRule="auto"/>
              <w:jc w:val="both"/>
              <w:rPr>
                <w:rFonts w:cs="Arial"/>
              </w:rPr>
            </w:pPr>
          </w:p>
        </w:tc>
      </w:tr>
    </w:tbl>
    <w:p w:rsidR="00267854" w:rsidRPr="005E0FAC" w:rsidRDefault="00045EAA" w:rsidP="001F0C9A">
      <w:pPr>
        <w:spacing w:after="0"/>
        <w:jc w:val="both"/>
        <w:rPr>
          <w:rFonts w:cs="Arial"/>
        </w:rPr>
      </w:pPr>
      <w:r w:rsidRPr="005E0FAC">
        <w:rPr>
          <w:rFonts w:cs="Arial"/>
          <w:b/>
        </w:rPr>
        <w:t>NOTA</w:t>
      </w:r>
      <w:r w:rsidR="00267854" w:rsidRPr="005E0FAC">
        <w:rPr>
          <w:rFonts w:cs="Arial"/>
          <w:b/>
        </w:rPr>
        <w:t xml:space="preserve"> 1</w:t>
      </w:r>
      <w:r w:rsidRPr="005E0FAC">
        <w:rPr>
          <w:rFonts w:cs="Arial"/>
          <w:b/>
        </w:rPr>
        <w:t>:</w:t>
      </w:r>
      <w:r w:rsidRPr="005E0FAC">
        <w:rPr>
          <w:rFonts w:cs="Arial"/>
        </w:rPr>
        <w:t xml:space="preserve"> Autoriza que el reembolso sea realizado a través de transferencia electrónica a su cuenta bancaría </w:t>
      </w:r>
      <w:r w:rsidR="00000B04" w:rsidRPr="005E0FAC">
        <w:rPr>
          <w:rFonts w:cs="Arial"/>
        </w:rPr>
        <w:t xml:space="preserve">    </w:t>
      </w:r>
    </w:p>
    <w:p w:rsidR="00045EAA" w:rsidRPr="005E0FAC" w:rsidRDefault="00045EAA" w:rsidP="00267854">
      <w:pPr>
        <w:spacing w:after="0"/>
        <w:jc w:val="center"/>
        <w:rPr>
          <w:rFonts w:cs="Arial"/>
        </w:rPr>
      </w:pPr>
      <w:r w:rsidRPr="005E0FAC">
        <w:rPr>
          <w:rFonts w:cs="Arial"/>
        </w:rPr>
        <w:t xml:space="preserve">SI ________ NO _______. </w:t>
      </w:r>
      <w:r w:rsidRPr="005E0FAC">
        <w:rPr>
          <w:rFonts w:cs="Arial"/>
          <w:b/>
        </w:rPr>
        <w:t>Si autoriza este trámite por favor anexe certificación bancaria</w:t>
      </w:r>
    </w:p>
    <w:p w:rsidR="008D4B18" w:rsidRPr="005E0FAC" w:rsidRDefault="008D4B18" w:rsidP="001F0C9A">
      <w:pPr>
        <w:spacing w:after="0"/>
        <w:jc w:val="both"/>
        <w:rPr>
          <w:rFonts w:cs="Arial"/>
        </w:rPr>
      </w:pPr>
      <w:r w:rsidRPr="005E0FAC">
        <w:rPr>
          <w:rFonts w:cs="Arial"/>
          <w:b/>
        </w:rPr>
        <w:t>NOTA</w:t>
      </w:r>
      <w:r w:rsidR="00267854" w:rsidRPr="005E0FAC">
        <w:rPr>
          <w:rFonts w:cs="Arial"/>
          <w:b/>
        </w:rPr>
        <w:t xml:space="preserve"> 2</w:t>
      </w:r>
      <w:r w:rsidRPr="005E0FAC">
        <w:rPr>
          <w:rFonts w:cs="Arial"/>
          <w:b/>
        </w:rPr>
        <w:t>:</w:t>
      </w:r>
      <w:r w:rsidRPr="005E0FAC">
        <w:rPr>
          <w:rFonts w:cs="Arial"/>
        </w:rPr>
        <w:t xml:space="preserve"> Tenga en cuenta que si el reembolso es para un estudiante menor de edad, el proceso solo se podrá realizar a través del pin enviado vía correo electrónico y el estudiante deberá ir con su acompañante al banco para obtener la devolución del dinero. </w:t>
      </w:r>
    </w:p>
    <w:p w:rsidR="006D4B8F" w:rsidRPr="005E0FAC" w:rsidRDefault="006D4B8F" w:rsidP="001F0C9A">
      <w:pPr>
        <w:spacing w:after="0"/>
        <w:jc w:val="both"/>
        <w:rPr>
          <w:rFonts w:cs="Arial"/>
        </w:rPr>
      </w:pPr>
    </w:p>
    <w:p w:rsidR="00FD5B2A" w:rsidRPr="005E0FAC" w:rsidRDefault="00FD5B2A" w:rsidP="001F0C9A">
      <w:pPr>
        <w:spacing w:after="0"/>
        <w:jc w:val="both"/>
        <w:rPr>
          <w:rFonts w:cs="Arial"/>
        </w:rPr>
      </w:pPr>
      <w:r w:rsidRPr="005E0FAC">
        <w:rPr>
          <w:rFonts w:cs="Arial"/>
        </w:rPr>
        <w:t>Cordialmente,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tblGrid>
      <w:tr w:rsidR="00FD5B2A" w:rsidRPr="005E0FAC" w:rsidTr="00487293">
        <w:trPr>
          <w:trHeight w:val="1933"/>
          <w:jc w:val="center"/>
        </w:trPr>
        <w:tc>
          <w:tcPr>
            <w:tcW w:w="4872" w:type="dxa"/>
          </w:tcPr>
          <w:p w:rsidR="00FD5B2A" w:rsidRPr="005E0FAC" w:rsidRDefault="00FD5B2A" w:rsidP="001F0C9A">
            <w:pPr>
              <w:spacing w:line="276" w:lineRule="auto"/>
              <w:jc w:val="both"/>
              <w:rPr>
                <w:rFonts w:cs="Arial"/>
                <w:b/>
              </w:rPr>
            </w:pPr>
            <w:r w:rsidRPr="005E0FAC">
              <w:rPr>
                <w:rFonts w:cs="Arial"/>
                <w:b/>
              </w:rPr>
              <w:lastRenderedPageBreak/>
              <w:t>____________________________________________</w:t>
            </w:r>
          </w:p>
          <w:p w:rsidR="00FD5B2A" w:rsidRPr="005E0FAC" w:rsidRDefault="00FD5B2A" w:rsidP="001F0C9A">
            <w:pPr>
              <w:spacing w:line="276" w:lineRule="auto"/>
              <w:jc w:val="center"/>
              <w:rPr>
                <w:rFonts w:cs="Arial"/>
                <w:b/>
              </w:rPr>
            </w:pPr>
            <w:r w:rsidRPr="005E0FAC">
              <w:rPr>
                <w:rFonts w:cs="Arial"/>
                <w:b/>
              </w:rPr>
              <w:t>Firma</w:t>
            </w:r>
          </w:p>
          <w:p w:rsidR="00FD5B2A" w:rsidRPr="005E0FAC" w:rsidRDefault="00FD5B2A" w:rsidP="001F0C9A">
            <w:pPr>
              <w:spacing w:line="276" w:lineRule="auto"/>
              <w:jc w:val="both"/>
              <w:rPr>
                <w:rFonts w:cs="Arial"/>
              </w:rPr>
            </w:pPr>
            <w:r w:rsidRPr="005E0FAC">
              <w:rPr>
                <w:rFonts w:cs="Arial"/>
              </w:rPr>
              <w:t>Nombre completo:</w:t>
            </w:r>
          </w:p>
          <w:p w:rsidR="00FD5B2A" w:rsidRPr="005E0FAC" w:rsidRDefault="00FD5B2A" w:rsidP="001F0C9A">
            <w:pPr>
              <w:spacing w:line="276" w:lineRule="auto"/>
              <w:jc w:val="both"/>
              <w:rPr>
                <w:rFonts w:cs="Arial"/>
              </w:rPr>
            </w:pPr>
            <w:r w:rsidRPr="005E0FAC">
              <w:rPr>
                <w:rFonts w:cs="Arial"/>
              </w:rPr>
              <w:t>Documento de identidad:</w:t>
            </w:r>
          </w:p>
          <w:p w:rsidR="00FD5B2A" w:rsidRPr="005E0FAC" w:rsidRDefault="00FD5B2A" w:rsidP="001F0C9A">
            <w:pPr>
              <w:spacing w:line="276" w:lineRule="auto"/>
              <w:jc w:val="both"/>
              <w:rPr>
                <w:rFonts w:cs="Arial"/>
              </w:rPr>
            </w:pPr>
            <w:r w:rsidRPr="005E0FAC">
              <w:rPr>
                <w:rFonts w:cs="Arial"/>
              </w:rPr>
              <w:t>Teléfono fijo:</w:t>
            </w:r>
          </w:p>
          <w:p w:rsidR="00FD5B2A" w:rsidRPr="005E0FAC" w:rsidRDefault="00FD5B2A" w:rsidP="001F0C9A">
            <w:pPr>
              <w:spacing w:line="276" w:lineRule="auto"/>
              <w:jc w:val="both"/>
              <w:rPr>
                <w:rFonts w:cs="Arial"/>
              </w:rPr>
            </w:pPr>
            <w:r w:rsidRPr="005E0FAC">
              <w:rPr>
                <w:rFonts w:cs="Arial"/>
              </w:rPr>
              <w:t>Celular:</w:t>
            </w:r>
          </w:p>
          <w:p w:rsidR="006D4B8F" w:rsidRPr="005E0FAC" w:rsidRDefault="00FD5B2A" w:rsidP="0006649C">
            <w:pPr>
              <w:spacing w:line="276" w:lineRule="auto"/>
              <w:jc w:val="both"/>
              <w:rPr>
                <w:rFonts w:cs="Arial"/>
              </w:rPr>
            </w:pPr>
            <w:r w:rsidRPr="005E0FAC">
              <w:rPr>
                <w:rFonts w:cs="Arial"/>
              </w:rPr>
              <w:t>Correo electrónico:</w:t>
            </w:r>
          </w:p>
        </w:tc>
      </w:tr>
    </w:tbl>
    <w:p w:rsidR="00D62C6F" w:rsidRPr="005E0FAC" w:rsidRDefault="00D62C6F" w:rsidP="0006649C">
      <w:pPr>
        <w:rPr>
          <w:rFonts w:cs="Arial"/>
        </w:rPr>
      </w:pPr>
    </w:p>
    <w:sectPr w:rsidR="00D62C6F" w:rsidRPr="005E0FAC" w:rsidSect="0048729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E1" w:rsidRDefault="005E64E1" w:rsidP="00DA7A7F">
      <w:pPr>
        <w:spacing w:after="0" w:line="240" w:lineRule="auto"/>
      </w:pPr>
      <w:r>
        <w:separator/>
      </w:r>
    </w:p>
  </w:endnote>
  <w:endnote w:type="continuationSeparator" w:id="0">
    <w:p w:rsidR="005E64E1" w:rsidRDefault="005E64E1" w:rsidP="00DA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40" w:rsidRDefault="008C2F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9" w:rsidRPr="005A2BA3" w:rsidRDefault="00FB1469" w:rsidP="00FB1469">
    <w:pPr>
      <w:spacing w:after="0"/>
      <w:jc w:val="both"/>
      <w:rPr>
        <w:rFonts w:ascii="Arial" w:hAnsi="Arial" w:cs="Arial"/>
        <w:i/>
        <w:sz w:val="18"/>
        <w:szCs w:val="18"/>
      </w:rPr>
    </w:pPr>
    <w:r w:rsidRPr="005A2BA3">
      <w:rPr>
        <w:rFonts w:ascii="Arial" w:hAnsi="Arial" w:cs="Arial"/>
        <w:b/>
        <w:i/>
        <w:sz w:val="18"/>
        <w:szCs w:val="18"/>
      </w:rPr>
      <w:t>NOTA:</w:t>
    </w:r>
    <w:r w:rsidRPr="005A2BA3">
      <w:rPr>
        <w:rFonts w:ascii="Arial" w:hAnsi="Arial" w:cs="Arial"/>
        <w:i/>
        <w:sz w:val="18"/>
        <w:szCs w:val="18"/>
      </w:rPr>
      <w:t xml:space="preserve"> </w:t>
    </w:r>
  </w:p>
  <w:p w:rsidR="00487293" w:rsidRPr="00487293" w:rsidRDefault="00487293" w:rsidP="00487293">
    <w:pPr>
      <w:pStyle w:val="Piedepgina"/>
      <w:numPr>
        <w:ilvl w:val="0"/>
        <w:numId w:val="1"/>
      </w:numPr>
      <w:spacing w:line="276" w:lineRule="auto"/>
      <w:rPr>
        <w:rFonts w:cs="Arial"/>
        <w:i/>
        <w:sz w:val="18"/>
        <w:szCs w:val="18"/>
      </w:rPr>
    </w:pPr>
    <w:r w:rsidRPr="00487293">
      <w:rPr>
        <w:rFonts w:cs="Arial"/>
        <w:i/>
        <w:sz w:val="18"/>
        <w:szCs w:val="18"/>
      </w:rPr>
      <w:t xml:space="preserve">Posterior al tiempo estipulado, no se realizarán reembolsos. </w:t>
    </w:r>
  </w:p>
  <w:p w:rsidR="00FB1469" w:rsidRPr="00267854" w:rsidRDefault="00FB1469" w:rsidP="00FB1469">
    <w:pPr>
      <w:pStyle w:val="Piedepgina"/>
      <w:numPr>
        <w:ilvl w:val="0"/>
        <w:numId w:val="1"/>
      </w:numPr>
      <w:spacing w:line="276" w:lineRule="auto"/>
      <w:rPr>
        <w:rFonts w:cs="Arial"/>
        <w:i/>
        <w:sz w:val="18"/>
        <w:szCs w:val="18"/>
      </w:rPr>
    </w:pPr>
    <w:r w:rsidRPr="00267854">
      <w:rPr>
        <w:rFonts w:cs="Arial"/>
        <w:i/>
        <w:sz w:val="18"/>
        <w:szCs w:val="18"/>
      </w:rPr>
      <w:t xml:space="preserve">La devolución del dinero se hará </w:t>
    </w:r>
    <w:r w:rsidR="00FF03BD" w:rsidRPr="00267854">
      <w:rPr>
        <w:rFonts w:cs="Arial"/>
        <w:i/>
        <w:sz w:val="18"/>
        <w:szCs w:val="18"/>
      </w:rPr>
      <w:t>en el transcurso del bimestre</w:t>
    </w:r>
    <w:r w:rsidRPr="00267854">
      <w:rPr>
        <w:rFonts w:cs="Arial"/>
        <w:i/>
        <w:sz w:val="18"/>
        <w:szCs w:val="18"/>
      </w:rPr>
      <w:t xml:space="preserve">. </w:t>
    </w:r>
    <w:r w:rsidR="009B7AAD" w:rsidRPr="00267854">
      <w:rPr>
        <w:rFonts w:cs="Arial"/>
        <w:i/>
        <w:sz w:val="18"/>
        <w:szCs w:val="18"/>
      </w:rPr>
      <w:t>El pin generado por la entidad bancaria se enviará vía correo electrónico.</w:t>
    </w:r>
  </w:p>
  <w:p w:rsidR="005A2BA3" w:rsidRPr="00267854" w:rsidRDefault="005A2BA3" w:rsidP="00FB1469">
    <w:pPr>
      <w:pStyle w:val="Piedepgina"/>
      <w:numPr>
        <w:ilvl w:val="0"/>
        <w:numId w:val="1"/>
      </w:numPr>
      <w:spacing w:line="276" w:lineRule="auto"/>
      <w:rPr>
        <w:rFonts w:cs="Arial"/>
        <w:i/>
        <w:sz w:val="18"/>
        <w:szCs w:val="18"/>
      </w:rPr>
    </w:pPr>
    <w:r w:rsidRPr="00487293">
      <w:rPr>
        <w:rFonts w:cs="Arial"/>
        <w:i/>
        <w:sz w:val="18"/>
        <w:szCs w:val="18"/>
      </w:rPr>
      <w:t>Frente a la respuesta dada a su solicitud proceden los recursos contenidos en el Estatuto General de la Universidad Distrital Francisco José de Caldas.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40" w:rsidRDefault="008C2F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E1" w:rsidRDefault="005E64E1" w:rsidP="00DA7A7F">
      <w:pPr>
        <w:spacing w:after="0" w:line="240" w:lineRule="auto"/>
      </w:pPr>
      <w:r>
        <w:separator/>
      </w:r>
    </w:p>
  </w:footnote>
  <w:footnote w:type="continuationSeparator" w:id="0">
    <w:p w:rsidR="005E64E1" w:rsidRDefault="005E64E1" w:rsidP="00DA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40" w:rsidRDefault="008C2F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Look w:val="04A0" w:firstRow="1" w:lastRow="0" w:firstColumn="1" w:lastColumn="0" w:noHBand="0" w:noVBand="1"/>
    </w:tblPr>
    <w:tblGrid>
      <w:gridCol w:w="1810"/>
      <w:gridCol w:w="4536"/>
      <w:gridCol w:w="2954"/>
      <w:gridCol w:w="1716"/>
    </w:tblGrid>
    <w:tr w:rsidR="00000B04" w:rsidTr="009322D9">
      <w:trPr>
        <w:trHeight w:val="465"/>
        <w:jc w:val="center"/>
      </w:trPr>
      <w:tc>
        <w:tcPr>
          <w:tcW w:w="821" w:type="pct"/>
          <w:vMerge w:val="restart"/>
          <w:vAlign w:val="center"/>
        </w:tcPr>
        <w:p w:rsidR="00000B04" w:rsidRDefault="001654A1" w:rsidP="00C57958">
          <w:pPr>
            <w:jc w:val="center"/>
          </w:pPr>
          <w:r>
            <w:rPr>
              <w:noProof/>
            </w:rPr>
            <w:drawing>
              <wp:inline distT="0" distB="0" distL="0" distR="0" wp14:anchorId="75B8467B" wp14:editId="3974E0C8">
                <wp:extent cx="886568" cy="82867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ogo.png"/>
                        <pic:cNvPicPr/>
                      </pic:nvPicPr>
                      <pic:blipFill>
                        <a:blip r:embed="rId1">
                          <a:extLst>
                            <a:ext uri="{28A0092B-C50C-407E-A947-70E740481C1C}">
                              <a14:useLocalDpi xmlns:a14="http://schemas.microsoft.com/office/drawing/2010/main" val="0"/>
                            </a:ext>
                          </a:extLst>
                        </a:blip>
                        <a:stretch>
                          <a:fillRect/>
                        </a:stretch>
                      </pic:blipFill>
                      <pic:spPr>
                        <a:xfrm>
                          <a:off x="0" y="0"/>
                          <a:ext cx="889772" cy="831670"/>
                        </a:xfrm>
                        <a:prstGeom prst="rect">
                          <a:avLst/>
                        </a:prstGeom>
                      </pic:spPr>
                    </pic:pic>
                  </a:graphicData>
                </a:graphic>
              </wp:inline>
            </w:drawing>
          </w:r>
        </w:p>
      </w:tc>
      <w:tc>
        <w:tcPr>
          <w:tcW w:w="2059" w:type="pct"/>
          <w:vAlign w:val="center"/>
        </w:tcPr>
        <w:p w:rsidR="00000B04" w:rsidRPr="009322D9" w:rsidRDefault="00000B04" w:rsidP="009322D9">
          <w:pPr>
            <w:jc w:val="center"/>
            <w:rPr>
              <w:rFonts w:ascii="Calibri" w:hAnsi="Calibri"/>
              <w:b/>
            </w:rPr>
          </w:pPr>
          <w:r>
            <w:rPr>
              <w:rFonts w:ascii="Calibri" w:hAnsi="Calibri"/>
              <w:b/>
            </w:rPr>
            <w:t>FORMATO SOLICITUD REEMBOLSO</w:t>
          </w:r>
        </w:p>
      </w:tc>
      <w:tc>
        <w:tcPr>
          <w:tcW w:w="1341" w:type="pct"/>
          <w:vAlign w:val="center"/>
        </w:tcPr>
        <w:p w:rsidR="00000B04" w:rsidRPr="008F64CE" w:rsidRDefault="00000B04" w:rsidP="00C57958">
          <w:pPr>
            <w:rPr>
              <w:rFonts w:ascii="Calibri" w:hAnsi="Calibri"/>
            </w:rPr>
          </w:pPr>
          <w:r w:rsidRPr="008F64CE">
            <w:rPr>
              <w:rFonts w:ascii="Calibri" w:hAnsi="Calibri"/>
            </w:rPr>
            <w:t>Código:</w:t>
          </w:r>
          <w:r w:rsidR="004C7C29">
            <w:rPr>
              <w:rFonts w:ascii="Calibri" w:hAnsi="Calibri"/>
            </w:rPr>
            <w:t xml:space="preserve"> EPS-PR-018-FR-045</w:t>
          </w:r>
        </w:p>
      </w:tc>
      <w:tc>
        <w:tcPr>
          <w:tcW w:w="779" w:type="pct"/>
          <w:vMerge w:val="restart"/>
          <w:vAlign w:val="center"/>
        </w:tcPr>
        <w:p w:rsidR="00000B04" w:rsidRDefault="001654A1" w:rsidP="00C57958">
          <w:r>
            <w:rPr>
              <w:noProof/>
            </w:rPr>
            <w:drawing>
              <wp:inline distT="0" distB="0" distL="0" distR="0" wp14:anchorId="53E03B7C" wp14:editId="5C56F44A">
                <wp:extent cx="948740" cy="238125"/>
                <wp:effectExtent l="0" t="0" r="3810" b="0"/>
                <wp:docPr id="5" name="1 Imagen" descr="SIGU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Imagen" descr="SIGUD_final.jpg"/>
                        <pic:cNvPicPr>
                          <a:picLocks noChangeAspect="1"/>
                        </pic:cNvPicPr>
                      </pic:nvPicPr>
                      <pic:blipFill>
                        <a:blip r:embed="rId2" cstate="print"/>
                        <a:srcRect/>
                        <a:stretch>
                          <a:fillRect/>
                        </a:stretch>
                      </pic:blipFill>
                      <pic:spPr bwMode="auto">
                        <a:xfrm>
                          <a:off x="0" y="0"/>
                          <a:ext cx="956991" cy="240196"/>
                        </a:xfrm>
                        <a:prstGeom prst="rect">
                          <a:avLst/>
                        </a:prstGeom>
                        <a:noFill/>
                        <a:ln w="9525">
                          <a:noFill/>
                          <a:miter lim="800000"/>
                          <a:headEnd/>
                          <a:tailEnd/>
                        </a:ln>
                      </pic:spPr>
                    </pic:pic>
                  </a:graphicData>
                </a:graphic>
              </wp:inline>
            </w:drawing>
          </w:r>
        </w:p>
      </w:tc>
    </w:tr>
    <w:tr w:rsidR="009322D9" w:rsidTr="009322D9">
      <w:trPr>
        <w:trHeight w:val="326"/>
        <w:jc w:val="center"/>
      </w:trPr>
      <w:tc>
        <w:tcPr>
          <w:tcW w:w="821" w:type="pct"/>
          <w:vMerge/>
          <w:vAlign w:val="center"/>
        </w:tcPr>
        <w:p w:rsidR="009322D9" w:rsidRDefault="009322D9" w:rsidP="00C57958">
          <w:pPr>
            <w:jc w:val="center"/>
            <w:rPr>
              <w:noProof/>
            </w:rPr>
          </w:pPr>
        </w:p>
      </w:tc>
      <w:tc>
        <w:tcPr>
          <w:tcW w:w="2059" w:type="pct"/>
          <w:vAlign w:val="center"/>
        </w:tcPr>
        <w:p w:rsidR="009322D9" w:rsidRDefault="009322D9" w:rsidP="00C57958">
          <w:pPr>
            <w:jc w:val="center"/>
            <w:rPr>
              <w:rFonts w:ascii="Calibri" w:hAnsi="Calibri"/>
              <w:b/>
            </w:rPr>
          </w:pPr>
          <w:r w:rsidRPr="008F64CE">
            <w:rPr>
              <w:rFonts w:ascii="Calibri" w:hAnsi="Calibri"/>
            </w:rPr>
            <w:t xml:space="preserve">Macroproceso: </w:t>
          </w:r>
          <w:r w:rsidR="004B6DA2">
            <w:rPr>
              <w:rFonts w:cstheme="minorHAnsi"/>
            </w:rPr>
            <w:t>Gestión Académica</w:t>
          </w:r>
        </w:p>
      </w:tc>
      <w:tc>
        <w:tcPr>
          <w:tcW w:w="1341" w:type="pct"/>
          <w:vAlign w:val="center"/>
        </w:tcPr>
        <w:p w:rsidR="009322D9" w:rsidRPr="008F64CE" w:rsidRDefault="009322D9" w:rsidP="00C57958">
          <w:pPr>
            <w:rPr>
              <w:rFonts w:ascii="Calibri" w:hAnsi="Calibri"/>
            </w:rPr>
          </w:pPr>
          <w:r>
            <w:rPr>
              <w:rFonts w:ascii="Calibri" w:hAnsi="Calibri"/>
            </w:rPr>
            <w:t>Versión: 01</w:t>
          </w:r>
        </w:p>
      </w:tc>
      <w:tc>
        <w:tcPr>
          <w:tcW w:w="779" w:type="pct"/>
          <w:vMerge/>
          <w:vAlign w:val="center"/>
        </w:tcPr>
        <w:p w:rsidR="009322D9" w:rsidRDefault="009322D9" w:rsidP="00C57958">
          <w:pPr>
            <w:rPr>
              <w:noProof/>
            </w:rPr>
          </w:pPr>
        </w:p>
      </w:tc>
    </w:tr>
    <w:tr w:rsidR="00000B04" w:rsidTr="009322D9">
      <w:trPr>
        <w:jc w:val="center"/>
      </w:trPr>
      <w:tc>
        <w:tcPr>
          <w:tcW w:w="821" w:type="pct"/>
          <w:vMerge/>
        </w:tcPr>
        <w:p w:rsidR="00000B04" w:rsidRDefault="00000B04" w:rsidP="00C57958"/>
      </w:tc>
      <w:tc>
        <w:tcPr>
          <w:tcW w:w="2059" w:type="pct"/>
          <w:vAlign w:val="center"/>
        </w:tcPr>
        <w:p w:rsidR="00000B04" w:rsidRPr="008F64CE" w:rsidRDefault="00000B04" w:rsidP="00C57958">
          <w:pPr>
            <w:jc w:val="center"/>
            <w:rPr>
              <w:rFonts w:ascii="Calibri" w:hAnsi="Calibri"/>
            </w:rPr>
          </w:pPr>
          <w:r w:rsidRPr="008F64CE">
            <w:rPr>
              <w:rFonts w:ascii="Calibri" w:hAnsi="Calibri"/>
            </w:rPr>
            <w:t>Proceso: Extensión y Proyección Social</w:t>
          </w:r>
        </w:p>
      </w:tc>
      <w:tc>
        <w:tcPr>
          <w:tcW w:w="1341" w:type="pct"/>
          <w:vAlign w:val="center"/>
        </w:tcPr>
        <w:p w:rsidR="00000B04" w:rsidRPr="008F64CE" w:rsidRDefault="00000B04" w:rsidP="00C57958">
          <w:pPr>
            <w:rPr>
              <w:rFonts w:ascii="Calibri" w:hAnsi="Calibri"/>
            </w:rPr>
          </w:pPr>
          <w:r w:rsidRPr="008F64CE">
            <w:rPr>
              <w:rFonts w:ascii="Calibri" w:hAnsi="Calibri"/>
            </w:rPr>
            <w:t>Fecha de aprobación:</w:t>
          </w:r>
          <w:r w:rsidR="008C2F40">
            <w:rPr>
              <w:rFonts w:ascii="Calibri" w:hAnsi="Calibri"/>
            </w:rPr>
            <w:t xml:space="preserve"> </w:t>
          </w:r>
          <w:r w:rsidR="008C2F40">
            <w:rPr>
              <w:rFonts w:eastAsia="Times New Roman" w:cstheme="minorHAnsi"/>
              <w:bCs/>
              <w:lang w:eastAsia="es-ES"/>
            </w:rPr>
            <w:t>03/11/2017</w:t>
          </w:r>
          <w:bookmarkStart w:id="0" w:name="_GoBack"/>
          <w:bookmarkEnd w:id="0"/>
        </w:p>
      </w:tc>
      <w:tc>
        <w:tcPr>
          <w:tcW w:w="779" w:type="pct"/>
          <w:vMerge/>
        </w:tcPr>
        <w:p w:rsidR="00000B04" w:rsidRDefault="00000B04" w:rsidP="00C57958"/>
      </w:tc>
    </w:tr>
  </w:tbl>
  <w:p w:rsidR="001537CD" w:rsidRDefault="001537C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40" w:rsidRDefault="008C2F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C2217"/>
    <w:multiLevelType w:val="hybridMultilevel"/>
    <w:tmpl w:val="058C1BAA"/>
    <w:lvl w:ilvl="0" w:tplc="F88CC654">
      <w:start w:val="3"/>
      <w:numFmt w:val="bullet"/>
      <w:lvlText w:val=""/>
      <w:lvlJc w:val="left"/>
      <w:pPr>
        <w:ind w:left="720" w:hanging="360"/>
      </w:pPr>
      <w:rPr>
        <w:rFonts w:ascii="Symbol" w:eastAsiaTheme="minorEastAsia" w:hAnsi="Symbol" w:cs="Arial" w:hint="default"/>
        <w:b/>
        <w:i/>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6F"/>
    <w:rsid w:val="00000B04"/>
    <w:rsid w:val="00040D33"/>
    <w:rsid w:val="00045EAA"/>
    <w:rsid w:val="0005014F"/>
    <w:rsid w:val="000564AC"/>
    <w:rsid w:val="0006649C"/>
    <w:rsid w:val="000910DE"/>
    <w:rsid w:val="000A582E"/>
    <w:rsid w:val="000C63CB"/>
    <w:rsid w:val="00117004"/>
    <w:rsid w:val="00135E6C"/>
    <w:rsid w:val="001456B3"/>
    <w:rsid w:val="001537CD"/>
    <w:rsid w:val="001654A1"/>
    <w:rsid w:val="0017164A"/>
    <w:rsid w:val="001812BD"/>
    <w:rsid w:val="00197042"/>
    <w:rsid w:val="001A05D1"/>
    <w:rsid w:val="001A2C97"/>
    <w:rsid w:val="001F0C9A"/>
    <w:rsid w:val="002301AF"/>
    <w:rsid w:val="00267854"/>
    <w:rsid w:val="0035067E"/>
    <w:rsid w:val="0035163D"/>
    <w:rsid w:val="003C0B5D"/>
    <w:rsid w:val="003E2585"/>
    <w:rsid w:val="003F58F3"/>
    <w:rsid w:val="004077FE"/>
    <w:rsid w:val="00487293"/>
    <w:rsid w:val="004B6DA2"/>
    <w:rsid w:val="004C7C29"/>
    <w:rsid w:val="004E1D02"/>
    <w:rsid w:val="00556C59"/>
    <w:rsid w:val="005826F1"/>
    <w:rsid w:val="005A2BA3"/>
    <w:rsid w:val="005E0FAC"/>
    <w:rsid w:val="005E64E1"/>
    <w:rsid w:val="005E777B"/>
    <w:rsid w:val="00625510"/>
    <w:rsid w:val="00644B3D"/>
    <w:rsid w:val="006D2595"/>
    <w:rsid w:val="006D4B8F"/>
    <w:rsid w:val="00717B9E"/>
    <w:rsid w:val="007440FB"/>
    <w:rsid w:val="00800615"/>
    <w:rsid w:val="00871A92"/>
    <w:rsid w:val="008800E7"/>
    <w:rsid w:val="008C2F40"/>
    <w:rsid w:val="008D4B18"/>
    <w:rsid w:val="008E4BA1"/>
    <w:rsid w:val="009322D9"/>
    <w:rsid w:val="009604F4"/>
    <w:rsid w:val="009B4FB5"/>
    <w:rsid w:val="009B7AAD"/>
    <w:rsid w:val="009F1E08"/>
    <w:rsid w:val="00A04454"/>
    <w:rsid w:val="00AB5CCC"/>
    <w:rsid w:val="00B00B57"/>
    <w:rsid w:val="00B170CF"/>
    <w:rsid w:val="00B26B36"/>
    <w:rsid w:val="00B30D79"/>
    <w:rsid w:val="00B74B87"/>
    <w:rsid w:val="00B77E67"/>
    <w:rsid w:val="00BB2EA5"/>
    <w:rsid w:val="00BE3F4B"/>
    <w:rsid w:val="00C261C3"/>
    <w:rsid w:val="00C42B10"/>
    <w:rsid w:val="00C460F1"/>
    <w:rsid w:val="00C53B2B"/>
    <w:rsid w:val="00C769D3"/>
    <w:rsid w:val="00C95667"/>
    <w:rsid w:val="00CE55F6"/>
    <w:rsid w:val="00CF1A62"/>
    <w:rsid w:val="00D513F8"/>
    <w:rsid w:val="00D62C6F"/>
    <w:rsid w:val="00DA7A7F"/>
    <w:rsid w:val="00DF3032"/>
    <w:rsid w:val="00E063B7"/>
    <w:rsid w:val="00E33613"/>
    <w:rsid w:val="00E743F7"/>
    <w:rsid w:val="00F225FF"/>
    <w:rsid w:val="00F31A2C"/>
    <w:rsid w:val="00F528DD"/>
    <w:rsid w:val="00F64E15"/>
    <w:rsid w:val="00F77CF6"/>
    <w:rsid w:val="00FB089D"/>
    <w:rsid w:val="00FB0A8A"/>
    <w:rsid w:val="00FB1469"/>
    <w:rsid w:val="00FD5B2A"/>
    <w:rsid w:val="00FF03B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20ED"/>
  <w15:docId w15:val="{4125BDC9-B692-43DE-A7C2-178E3444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A7F"/>
  </w:style>
  <w:style w:type="paragraph" w:styleId="Piedepgina">
    <w:name w:val="footer"/>
    <w:basedOn w:val="Normal"/>
    <w:link w:val="PiedepginaCar"/>
    <w:uiPriority w:val="99"/>
    <w:unhideWhenUsed/>
    <w:rsid w:val="00DA7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A7F"/>
  </w:style>
  <w:style w:type="paragraph" w:styleId="Textodeglobo">
    <w:name w:val="Balloon Text"/>
    <w:basedOn w:val="Normal"/>
    <w:link w:val="TextodegloboCar"/>
    <w:uiPriority w:val="99"/>
    <w:semiHidden/>
    <w:unhideWhenUsed/>
    <w:rsid w:val="00DA7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A7F"/>
    <w:rPr>
      <w:rFonts w:ascii="Tahoma" w:hAnsi="Tahoma" w:cs="Tahoma"/>
      <w:sz w:val="16"/>
      <w:szCs w:val="16"/>
    </w:rPr>
  </w:style>
  <w:style w:type="table" w:styleId="Tablaconcuadrcula">
    <w:name w:val="Table Grid"/>
    <w:basedOn w:val="Tablanormal"/>
    <w:uiPriority w:val="59"/>
    <w:rsid w:val="00FD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ILUD</dc:creator>
  <cp:lastModifiedBy>Lisa Navarro</cp:lastModifiedBy>
  <cp:revision>7</cp:revision>
  <cp:lastPrinted>2016-08-25T21:00:00Z</cp:lastPrinted>
  <dcterms:created xsi:type="dcterms:W3CDTF">2017-07-11T23:54:00Z</dcterms:created>
  <dcterms:modified xsi:type="dcterms:W3CDTF">2017-11-14T15:54:00Z</dcterms:modified>
</cp:coreProperties>
</file>