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6F" w:rsidRPr="007E631D" w:rsidRDefault="00D62C6F" w:rsidP="009C21CE">
      <w:pPr>
        <w:spacing w:after="0"/>
        <w:jc w:val="both"/>
        <w:rPr>
          <w:rFonts w:cstheme="minorHAnsi"/>
        </w:rPr>
      </w:pPr>
      <w:r w:rsidRPr="007E631D">
        <w:rPr>
          <w:rFonts w:cstheme="minorHAnsi"/>
        </w:rPr>
        <w:t>Bogotá, D.C</w:t>
      </w:r>
      <w:r w:rsidR="007765E4" w:rsidRPr="007E631D">
        <w:rPr>
          <w:rFonts w:cstheme="minorHAnsi"/>
        </w:rPr>
        <w:t>. Día ________ Mes ________ Año ________</w:t>
      </w:r>
      <w:r w:rsidRPr="007E631D">
        <w:rPr>
          <w:rFonts w:cstheme="minorHAnsi"/>
        </w:rPr>
        <w:t xml:space="preserve"> </w:t>
      </w:r>
    </w:p>
    <w:p w:rsidR="001402B1" w:rsidRPr="007E631D" w:rsidRDefault="001402B1" w:rsidP="009C21CE">
      <w:pPr>
        <w:spacing w:after="0"/>
        <w:jc w:val="both"/>
        <w:rPr>
          <w:rFonts w:cstheme="minorHAnsi"/>
        </w:rPr>
      </w:pPr>
    </w:p>
    <w:p w:rsidR="009C21CE" w:rsidRPr="007E631D" w:rsidRDefault="001A2C97" w:rsidP="009C21CE">
      <w:pPr>
        <w:autoSpaceDE w:val="0"/>
        <w:autoSpaceDN w:val="0"/>
        <w:adjustRightInd w:val="0"/>
        <w:spacing w:after="0"/>
        <w:jc w:val="both"/>
        <w:rPr>
          <w:rFonts w:cstheme="minorHAnsi"/>
          <w:i/>
        </w:rPr>
      </w:pPr>
      <w:r w:rsidRPr="007E631D">
        <w:rPr>
          <w:rFonts w:cstheme="minorHAnsi"/>
        </w:rPr>
        <w:t>Por medio de la presente</w:t>
      </w:r>
      <w:r w:rsidR="007765E4" w:rsidRPr="007E631D">
        <w:rPr>
          <w:rFonts w:cstheme="minorHAnsi"/>
        </w:rPr>
        <w:t>,</w:t>
      </w:r>
      <w:r w:rsidRPr="007E631D">
        <w:rPr>
          <w:rFonts w:cstheme="minorHAnsi"/>
        </w:rPr>
        <w:t xml:space="preserve"> </w:t>
      </w:r>
      <w:r w:rsidR="007765E4" w:rsidRPr="007E631D">
        <w:rPr>
          <w:rFonts w:cstheme="minorHAnsi"/>
        </w:rPr>
        <w:t xml:space="preserve">solicito voluntariamente </w:t>
      </w:r>
      <w:r w:rsidRPr="007E631D">
        <w:rPr>
          <w:rFonts w:cstheme="minorHAnsi"/>
        </w:rPr>
        <w:t xml:space="preserve">el </w:t>
      </w:r>
      <w:r w:rsidR="005243E7" w:rsidRPr="007E631D">
        <w:rPr>
          <w:rFonts w:cstheme="minorHAnsi"/>
        </w:rPr>
        <w:t>aplazamiento</w:t>
      </w:r>
      <w:r w:rsidRPr="007E631D">
        <w:rPr>
          <w:rFonts w:cstheme="minorHAnsi"/>
        </w:rPr>
        <w:t xml:space="preserve"> del curso</w:t>
      </w:r>
      <w:r w:rsidR="007765E4" w:rsidRPr="007E631D">
        <w:rPr>
          <w:rFonts w:cstheme="minorHAnsi"/>
        </w:rPr>
        <w:t xml:space="preserve"> _______________ </w:t>
      </w:r>
      <w:r w:rsidR="00117004" w:rsidRPr="007E631D">
        <w:rPr>
          <w:rFonts w:cstheme="minorHAnsi"/>
        </w:rPr>
        <w:t>correspondiente al</w:t>
      </w:r>
      <w:r w:rsidR="007765E4" w:rsidRPr="007E631D">
        <w:rPr>
          <w:rFonts w:cstheme="minorHAnsi"/>
        </w:rPr>
        <w:t xml:space="preserve"> idioma _______________, grupo ________, bimestre _______</w:t>
      </w:r>
      <w:r w:rsidR="00117004" w:rsidRPr="007E631D">
        <w:rPr>
          <w:rFonts w:cstheme="minorHAnsi"/>
        </w:rPr>
        <w:t>__ de</w:t>
      </w:r>
      <w:r w:rsidR="00040D33" w:rsidRPr="007E631D">
        <w:rPr>
          <w:rFonts w:cstheme="minorHAnsi"/>
        </w:rPr>
        <w:t>l</w:t>
      </w:r>
      <w:r w:rsidR="007765E4" w:rsidRPr="007E631D">
        <w:rPr>
          <w:rFonts w:cstheme="minorHAnsi"/>
        </w:rPr>
        <w:t xml:space="preserve"> año</w:t>
      </w:r>
      <w:r w:rsidR="00117004" w:rsidRPr="007E631D">
        <w:rPr>
          <w:rFonts w:cstheme="minorHAnsi"/>
        </w:rPr>
        <w:t xml:space="preserve"> _________</w:t>
      </w:r>
      <w:r w:rsidR="00E30208" w:rsidRPr="007E631D">
        <w:rPr>
          <w:rFonts w:cstheme="minorHAnsi"/>
        </w:rPr>
        <w:t xml:space="preserve">, </w:t>
      </w:r>
      <w:r w:rsidR="007765E4" w:rsidRPr="007E631D">
        <w:rPr>
          <w:rFonts w:cstheme="minorHAnsi"/>
        </w:rPr>
        <w:t xml:space="preserve">Ello, </w:t>
      </w:r>
      <w:r w:rsidR="00E30208" w:rsidRPr="007E631D">
        <w:rPr>
          <w:rFonts w:cstheme="minorHAnsi"/>
        </w:rPr>
        <w:t>en concordancia con el título V</w:t>
      </w:r>
      <w:r w:rsidR="00E82211" w:rsidRPr="007E631D">
        <w:rPr>
          <w:rFonts w:cstheme="minorHAnsi"/>
        </w:rPr>
        <w:t>I</w:t>
      </w:r>
      <w:r w:rsidR="00E30208" w:rsidRPr="007E631D">
        <w:rPr>
          <w:rFonts w:cstheme="minorHAnsi"/>
        </w:rPr>
        <w:t xml:space="preserve">, capítulo I, artículo </w:t>
      </w:r>
      <w:r w:rsidR="00E82211" w:rsidRPr="007E631D">
        <w:rPr>
          <w:rFonts w:cstheme="minorHAnsi"/>
        </w:rPr>
        <w:t>21</w:t>
      </w:r>
      <w:r w:rsidR="00824E1B" w:rsidRPr="007E631D">
        <w:rPr>
          <w:rFonts w:cstheme="minorHAnsi"/>
        </w:rPr>
        <w:t xml:space="preserve"> del Reglamen</w:t>
      </w:r>
      <w:r w:rsidR="00E30208" w:rsidRPr="007E631D">
        <w:rPr>
          <w:rFonts w:cstheme="minorHAnsi"/>
        </w:rPr>
        <w:t>to Estudiantil del Instituto de Lenguas de la Universidad Distrital</w:t>
      </w:r>
      <w:r w:rsidR="00824E1B" w:rsidRPr="007E631D">
        <w:rPr>
          <w:rFonts w:cstheme="minorHAnsi"/>
        </w:rPr>
        <w:t xml:space="preserve"> Francisco José de Caldas</w:t>
      </w:r>
      <w:r w:rsidR="00E30208" w:rsidRPr="007E631D">
        <w:rPr>
          <w:rFonts w:cstheme="minorHAnsi"/>
        </w:rPr>
        <w:t xml:space="preserve"> </w:t>
      </w:r>
      <w:r w:rsidR="00ED4FE1" w:rsidRPr="007E631D">
        <w:rPr>
          <w:rFonts w:cstheme="minorHAnsi"/>
        </w:rPr>
        <w:t>–</w:t>
      </w:r>
      <w:r w:rsidR="00E30208" w:rsidRPr="007E631D">
        <w:rPr>
          <w:rFonts w:cstheme="minorHAnsi"/>
        </w:rPr>
        <w:t xml:space="preserve"> ILUD</w:t>
      </w:r>
      <w:r w:rsidR="009C21CE" w:rsidRPr="007E631D">
        <w:rPr>
          <w:rFonts w:cstheme="minorHAnsi"/>
        </w:rPr>
        <w:t>, el cual</w:t>
      </w:r>
      <w:r w:rsidR="00ED4FE1" w:rsidRPr="007E631D">
        <w:rPr>
          <w:rFonts w:cstheme="minorHAnsi"/>
        </w:rPr>
        <w:t xml:space="preserve"> expresa: </w:t>
      </w:r>
      <w:r w:rsidR="00ED4FE1" w:rsidRPr="007E631D">
        <w:rPr>
          <w:rFonts w:cstheme="minorHAnsi"/>
          <w:i/>
        </w:rPr>
        <w:t>“</w:t>
      </w:r>
      <w:r w:rsidR="009C21CE" w:rsidRPr="007E631D">
        <w:rPr>
          <w:rFonts w:cstheme="minorHAnsi"/>
          <w:i/>
        </w:rPr>
        <w:t>Es el procedimiento mediante el cual un estudiante deI ILUD, puede solicitar el aplazamiento de su matrícula hasta por dos periodos académicos consecutivos, de no hacer uso del aplazamiento en este lapso de tiempo perderá la posibilidad de hacer efectivo el valor de la matrícula aplazada.</w:t>
      </w:r>
      <w:r w:rsidR="00EB4088" w:rsidRPr="007E631D">
        <w:rPr>
          <w:rFonts w:cstheme="minorHAnsi"/>
          <w:i/>
        </w:rPr>
        <w:t xml:space="preserve"> </w:t>
      </w:r>
      <w:r w:rsidR="009C21CE" w:rsidRPr="007E631D">
        <w:rPr>
          <w:rFonts w:cstheme="minorHAnsi"/>
          <w:i/>
        </w:rPr>
        <w:t xml:space="preserve">Esta solicitud se debe realizar en un plazo máximo de diez (10) días calendario contados a partir del inicio de cada bimestre (no del inicio de clases). </w:t>
      </w:r>
    </w:p>
    <w:p w:rsidR="00E30208" w:rsidRPr="007E631D" w:rsidRDefault="00E30208" w:rsidP="009C21CE">
      <w:pPr>
        <w:autoSpaceDE w:val="0"/>
        <w:autoSpaceDN w:val="0"/>
        <w:adjustRightInd w:val="0"/>
        <w:spacing w:after="0"/>
        <w:jc w:val="both"/>
        <w:rPr>
          <w:rFonts w:cstheme="minorHAnsi"/>
          <w:i/>
        </w:rPr>
      </w:pPr>
      <w:r w:rsidRPr="007E631D">
        <w:rPr>
          <w:rFonts w:cstheme="minorHAnsi"/>
          <w:i/>
        </w:rPr>
        <w:t>El estudiante puede solici</w:t>
      </w:r>
      <w:r w:rsidR="009C21CE" w:rsidRPr="007E631D">
        <w:rPr>
          <w:rFonts w:cstheme="minorHAnsi"/>
          <w:i/>
        </w:rPr>
        <w:t xml:space="preserve">tar el aplazamiento </w:t>
      </w:r>
      <w:r w:rsidRPr="007E631D">
        <w:rPr>
          <w:rFonts w:cstheme="minorHAnsi"/>
          <w:i/>
        </w:rPr>
        <w:t>de su matrícula en caso de incapacidad médica prolongada certificada, imprevisto académico o laboral justificado”</w:t>
      </w:r>
      <w:r w:rsidR="00ED4FE1" w:rsidRPr="007E631D">
        <w:rPr>
          <w:rFonts w:cstheme="minorHAnsi"/>
        </w:rPr>
        <w:t xml:space="preserve"> respectivamente</w:t>
      </w:r>
      <w:r w:rsidRPr="007E631D">
        <w:rPr>
          <w:rFonts w:cstheme="minorHAnsi"/>
        </w:rPr>
        <w:t>;</w:t>
      </w:r>
      <w:r w:rsidRPr="007E631D">
        <w:rPr>
          <w:rFonts w:cstheme="minorHAnsi"/>
          <w:i/>
        </w:rPr>
        <w:t xml:space="preserve"> </w:t>
      </w:r>
      <w:r w:rsidRPr="007E631D">
        <w:rPr>
          <w:rFonts w:cstheme="minorHAnsi"/>
        </w:rPr>
        <w:t>Siendo esta situación:</w:t>
      </w:r>
    </w:p>
    <w:p w:rsidR="00ED4FE1" w:rsidRPr="007E631D" w:rsidRDefault="001A2C97" w:rsidP="009C21CE">
      <w:pPr>
        <w:spacing w:after="0"/>
        <w:jc w:val="both"/>
        <w:rPr>
          <w:rFonts w:cstheme="minorHAnsi"/>
        </w:rPr>
      </w:pPr>
      <w:r w:rsidRPr="007E631D">
        <w:rPr>
          <w:rFonts w:cstheme="minorHAnsi"/>
        </w:rPr>
        <w:t>____________________________________</w:t>
      </w:r>
      <w:r w:rsidR="007765E4" w:rsidRPr="007E631D">
        <w:rPr>
          <w:rFonts w:cstheme="minorHAnsi"/>
        </w:rPr>
        <w:t>_________________________</w:t>
      </w:r>
      <w:r w:rsidRPr="007E631D">
        <w:rPr>
          <w:rFonts w:cstheme="minorHAnsi"/>
        </w:rPr>
        <w:t>______________________________________________________________________________________________________________________________________________________________________________________________________</w:t>
      </w:r>
      <w:r w:rsidR="00E30208" w:rsidRPr="007E631D">
        <w:rPr>
          <w:rFonts w:cstheme="minorHAnsi"/>
        </w:rPr>
        <w:t>_____________________________</w:t>
      </w:r>
    </w:p>
    <w:p w:rsidR="005E777B" w:rsidRPr="007E631D" w:rsidRDefault="00E30208" w:rsidP="009C21CE">
      <w:pPr>
        <w:spacing w:after="0"/>
        <w:jc w:val="both"/>
        <w:rPr>
          <w:rFonts w:cstheme="minorHAnsi"/>
        </w:rPr>
      </w:pPr>
      <w:r w:rsidRPr="007E631D">
        <w:rPr>
          <w:rFonts w:cstheme="minorHAnsi"/>
        </w:rPr>
        <w:t xml:space="preserve">Por tanto, </w:t>
      </w:r>
      <w:r w:rsidR="00ED4FE1" w:rsidRPr="007E631D">
        <w:rPr>
          <w:rFonts w:cstheme="minorHAnsi"/>
        </w:rPr>
        <w:t>relaciono a continuación la documentación correspondiente y constancias</w:t>
      </w:r>
      <w:r w:rsidR="00117004" w:rsidRPr="007E631D">
        <w:rPr>
          <w:rFonts w:cstheme="minorHAnsi"/>
        </w:rPr>
        <w:t xml:space="preserve"> que certifican mi imposibilidad de realizar el curso en mención</w:t>
      </w:r>
      <w:r w:rsidR="00ED4FE1" w:rsidRPr="007E631D">
        <w:rPr>
          <w:rFonts w:cstheme="minorHAnsi"/>
        </w:rPr>
        <w:t>.</w:t>
      </w:r>
    </w:p>
    <w:p w:rsidR="00152371" w:rsidRPr="007E631D" w:rsidRDefault="00152371" w:rsidP="009C21CE">
      <w:pPr>
        <w:spacing w:after="0"/>
        <w:jc w:val="both"/>
        <w:rPr>
          <w:rFonts w:cstheme="minorHAnsi"/>
        </w:rPr>
      </w:pPr>
      <w:r w:rsidRPr="007E631D">
        <w:rPr>
          <w:rFonts w:cstheme="minorHAnsi"/>
        </w:rPr>
        <w:t xml:space="preserve"> </w:t>
      </w:r>
    </w:p>
    <w:tbl>
      <w:tblPr>
        <w:tblStyle w:val="Tablaconcuadrcula"/>
        <w:tblW w:w="5000" w:type="pct"/>
        <w:tblLook w:val="04A0" w:firstRow="1" w:lastRow="0" w:firstColumn="1" w:lastColumn="0" w:noHBand="0" w:noVBand="1"/>
      </w:tblPr>
      <w:tblGrid>
        <w:gridCol w:w="9905"/>
        <w:gridCol w:w="518"/>
        <w:gridCol w:w="593"/>
      </w:tblGrid>
      <w:tr w:rsidR="00152371" w:rsidRPr="007E631D" w:rsidTr="001402B1">
        <w:tc>
          <w:tcPr>
            <w:tcW w:w="4496" w:type="pct"/>
          </w:tcPr>
          <w:p w:rsidR="00152371" w:rsidRPr="007E631D" w:rsidRDefault="00152371" w:rsidP="009C21CE">
            <w:pPr>
              <w:spacing w:line="276" w:lineRule="auto"/>
              <w:jc w:val="both"/>
              <w:rPr>
                <w:rFonts w:cstheme="minorHAnsi"/>
                <w:b/>
              </w:rPr>
            </w:pPr>
            <w:r w:rsidRPr="007E631D">
              <w:rPr>
                <w:rFonts w:cstheme="minorHAnsi"/>
                <w:b/>
              </w:rPr>
              <w:t>Documento</w:t>
            </w:r>
          </w:p>
        </w:tc>
        <w:tc>
          <w:tcPr>
            <w:tcW w:w="235" w:type="pct"/>
          </w:tcPr>
          <w:p w:rsidR="00152371" w:rsidRPr="007E631D" w:rsidRDefault="00152371" w:rsidP="009C21CE">
            <w:pPr>
              <w:spacing w:line="276" w:lineRule="auto"/>
              <w:jc w:val="both"/>
              <w:rPr>
                <w:rFonts w:cstheme="minorHAnsi"/>
                <w:b/>
              </w:rPr>
            </w:pPr>
            <w:r w:rsidRPr="007E631D">
              <w:rPr>
                <w:rFonts w:cstheme="minorHAnsi"/>
                <w:b/>
              </w:rPr>
              <w:t>Si</w:t>
            </w:r>
          </w:p>
        </w:tc>
        <w:tc>
          <w:tcPr>
            <w:tcW w:w="270" w:type="pct"/>
          </w:tcPr>
          <w:p w:rsidR="00152371" w:rsidRPr="007E631D" w:rsidRDefault="00152371" w:rsidP="009C21CE">
            <w:pPr>
              <w:spacing w:line="276" w:lineRule="auto"/>
              <w:jc w:val="both"/>
              <w:rPr>
                <w:rFonts w:cstheme="minorHAnsi"/>
                <w:b/>
              </w:rPr>
            </w:pPr>
            <w:r w:rsidRPr="007E631D">
              <w:rPr>
                <w:rFonts w:cstheme="minorHAnsi"/>
                <w:b/>
              </w:rPr>
              <w:t>No</w:t>
            </w:r>
          </w:p>
        </w:tc>
      </w:tr>
      <w:tr w:rsidR="00152371" w:rsidRPr="007E631D" w:rsidTr="001402B1">
        <w:tc>
          <w:tcPr>
            <w:tcW w:w="4496" w:type="pct"/>
          </w:tcPr>
          <w:p w:rsidR="00152371" w:rsidRPr="007E631D" w:rsidRDefault="00152371" w:rsidP="009C21CE">
            <w:pPr>
              <w:spacing w:line="276" w:lineRule="auto"/>
              <w:jc w:val="both"/>
              <w:rPr>
                <w:rFonts w:cstheme="minorHAnsi"/>
              </w:rPr>
            </w:pPr>
            <w:r w:rsidRPr="007E631D">
              <w:rPr>
                <w:rFonts w:cstheme="minorHAnsi"/>
              </w:rPr>
              <w:t>Formato de solicitud de aplazamiento</w:t>
            </w:r>
          </w:p>
        </w:tc>
        <w:tc>
          <w:tcPr>
            <w:tcW w:w="235" w:type="pct"/>
          </w:tcPr>
          <w:p w:rsidR="00152371" w:rsidRPr="007E631D" w:rsidRDefault="00152371" w:rsidP="009C21CE">
            <w:pPr>
              <w:spacing w:line="276" w:lineRule="auto"/>
              <w:jc w:val="both"/>
              <w:rPr>
                <w:rFonts w:cstheme="minorHAnsi"/>
              </w:rPr>
            </w:pPr>
          </w:p>
        </w:tc>
        <w:tc>
          <w:tcPr>
            <w:tcW w:w="270" w:type="pct"/>
          </w:tcPr>
          <w:p w:rsidR="00152371" w:rsidRPr="007E631D" w:rsidRDefault="00152371" w:rsidP="009C21CE">
            <w:pPr>
              <w:spacing w:line="276" w:lineRule="auto"/>
              <w:jc w:val="both"/>
              <w:rPr>
                <w:rFonts w:cstheme="minorHAnsi"/>
              </w:rPr>
            </w:pPr>
          </w:p>
        </w:tc>
      </w:tr>
      <w:tr w:rsidR="00152371" w:rsidRPr="007E631D" w:rsidTr="001402B1">
        <w:tc>
          <w:tcPr>
            <w:tcW w:w="4496" w:type="pct"/>
          </w:tcPr>
          <w:p w:rsidR="00152371" w:rsidRPr="007E631D" w:rsidRDefault="00152371" w:rsidP="009C21CE">
            <w:pPr>
              <w:spacing w:line="276" w:lineRule="auto"/>
              <w:jc w:val="both"/>
              <w:rPr>
                <w:rFonts w:cstheme="minorHAnsi"/>
              </w:rPr>
            </w:pPr>
            <w:r w:rsidRPr="007E631D">
              <w:rPr>
                <w:rFonts w:cstheme="minorHAnsi"/>
              </w:rPr>
              <w:t>Comprobante de pago con el sello legible del banco</w:t>
            </w:r>
          </w:p>
        </w:tc>
        <w:tc>
          <w:tcPr>
            <w:tcW w:w="235" w:type="pct"/>
          </w:tcPr>
          <w:p w:rsidR="00152371" w:rsidRPr="007E631D" w:rsidRDefault="00152371" w:rsidP="009C21CE">
            <w:pPr>
              <w:spacing w:line="276" w:lineRule="auto"/>
              <w:jc w:val="both"/>
              <w:rPr>
                <w:rFonts w:cstheme="minorHAnsi"/>
              </w:rPr>
            </w:pPr>
          </w:p>
        </w:tc>
        <w:tc>
          <w:tcPr>
            <w:tcW w:w="270" w:type="pct"/>
          </w:tcPr>
          <w:p w:rsidR="00152371" w:rsidRPr="007E631D" w:rsidRDefault="00152371" w:rsidP="009C21CE">
            <w:pPr>
              <w:spacing w:line="276" w:lineRule="auto"/>
              <w:jc w:val="both"/>
              <w:rPr>
                <w:rFonts w:cstheme="minorHAnsi"/>
              </w:rPr>
            </w:pPr>
          </w:p>
        </w:tc>
      </w:tr>
      <w:tr w:rsidR="00152371" w:rsidRPr="007E631D" w:rsidTr="001402B1">
        <w:tc>
          <w:tcPr>
            <w:tcW w:w="4496" w:type="pct"/>
          </w:tcPr>
          <w:p w:rsidR="00152371" w:rsidRPr="007E631D" w:rsidRDefault="001402B1" w:rsidP="009C21CE">
            <w:pPr>
              <w:spacing w:line="276" w:lineRule="auto"/>
              <w:jc w:val="both"/>
              <w:rPr>
                <w:rFonts w:cstheme="minorHAnsi"/>
              </w:rPr>
            </w:pPr>
            <w:r w:rsidRPr="007E631D">
              <w:rPr>
                <w:rFonts w:cstheme="minorHAnsi"/>
              </w:rPr>
              <w:t>Fotocopia del documento de identidad ampliada al 150%</w:t>
            </w:r>
          </w:p>
        </w:tc>
        <w:tc>
          <w:tcPr>
            <w:tcW w:w="235" w:type="pct"/>
          </w:tcPr>
          <w:p w:rsidR="00152371" w:rsidRPr="007E631D" w:rsidRDefault="00152371" w:rsidP="009C21CE">
            <w:pPr>
              <w:spacing w:line="276" w:lineRule="auto"/>
              <w:jc w:val="both"/>
              <w:rPr>
                <w:rFonts w:cstheme="minorHAnsi"/>
              </w:rPr>
            </w:pPr>
          </w:p>
        </w:tc>
        <w:tc>
          <w:tcPr>
            <w:tcW w:w="270" w:type="pct"/>
          </w:tcPr>
          <w:p w:rsidR="00152371" w:rsidRPr="007E631D" w:rsidRDefault="00152371" w:rsidP="009C21CE">
            <w:pPr>
              <w:spacing w:line="276" w:lineRule="auto"/>
              <w:jc w:val="both"/>
              <w:rPr>
                <w:rFonts w:cstheme="minorHAnsi"/>
              </w:rPr>
            </w:pPr>
          </w:p>
        </w:tc>
      </w:tr>
      <w:tr w:rsidR="001402B1" w:rsidRPr="007E631D" w:rsidTr="001402B1">
        <w:tc>
          <w:tcPr>
            <w:tcW w:w="4496" w:type="pct"/>
          </w:tcPr>
          <w:p w:rsidR="001402B1" w:rsidRPr="007E631D" w:rsidRDefault="001402B1" w:rsidP="009C21CE">
            <w:pPr>
              <w:spacing w:line="276" w:lineRule="auto"/>
              <w:jc w:val="both"/>
              <w:rPr>
                <w:rFonts w:cstheme="minorHAnsi"/>
              </w:rPr>
            </w:pPr>
            <w:r w:rsidRPr="007E631D">
              <w:rPr>
                <w:rFonts w:cstheme="minorHAnsi"/>
              </w:rPr>
              <w:t>Para matriculado menor de edad. Fotocopia del documento de identidad</w:t>
            </w:r>
            <w:r w:rsidR="00ED4FE1" w:rsidRPr="007E631D">
              <w:rPr>
                <w:rFonts w:cstheme="minorHAnsi"/>
              </w:rPr>
              <w:t xml:space="preserve"> ampliada al 150%</w:t>
            </w:r>
            <w:r w:rsidRPr="007E631D">
              <w:rPr>
                <w:rFonts w:cstheme="minorHAnsi"/>
              </w:rPr>
              <w:t xml:space="preserve"> del </w:t>
            </w:r>
            <w:r w:rsidR="00ED4FE1" w:rsidRPr="007E631D">
              <w:rPr>
                <w:rFonts w:cstheme="minorHAnsi"/>
              </w:rPr>
              <w:t>padre de familia o acudiente</w:t>
            </w:r>
            <w:r w:rsidRPr="007E631D">
              <w:rPr>
                <w:rFonts w:cstheme="minorHAnsi"/>
              </w:rPr>
              <w:t xml:space="preserve"> que lo representa en el ILUD.</w:t>
            </w:r>
          </w:p>
        </w:tc>
        <w:tc>
          <w:tcPr>
            <w:tcW w:w="235" w:type="pct"/>
          </w:tcPr>
          <w:p w:rsidR="001402B1" w:rsidRPr="007E631D" w:rsidRDefault="001402B1" w:rsidP="009C21CE">
            <w:pPr>
              <w:spacing w:line="276" w:lineRule="auto"/>
              <w:jc w:val="both"/>
              <w:rPr>
                <w:rFonts w:cstheme="minorHAnsi"/>
              </w:rPr>
            </w:pPr>
          </w:p>
        </w:tc>
        <w:tc>
          <w:tcPr>
            <w:tcW w:w="270" w:type="pct"/>
          </w:tcPr>
          <w:p w:rsidR="001402B1" w:rsidRPr="007E631D" w:rsidRDefault="001402B1" w:rsidP="009C21CE">
            <w:pPr>
              <w:spacing w:line="276" w:lineRule="auto"/>
              <w:jc w:val="both"/>
              <w:rPr>
                <w:rFonts w:cstheme="minorHAnsi"/>
              </w:rPr>
            </w:pPr>
          </w:p>
        </w:tc>
      </w:tr>
      <w:tr w:rsidR="001402B1" w:rsidRPr="007E631D" w:rsidTr="001402B1">
        <w:tc>
          <w:tcPr>
            <w:tcW w:w="4496" w:type="pct"/>
          </w:tcPr>
          <w:p w:rsidR="001402B1" w:rsidRPr="007E631D" w:rsidRDefault="001402B1" w:rsidP="009C21CE">
            <w:pPr>
              <w:spacing w:line="276" w:lineRule="auto"/>
              <w:jc w:val="both"/>
              <w:rPr>
                <w:rFonts w:cstheme="minorHAnsi"/>
              </w:rPr>
            </w:pPr>
            <w:r w:rsidRPr="007E631D">
              <w:rPr>
                <w:rFonts w:cstheme="minorHAnsi"/>
              </w:rPr>
              <w:t xml:space="preserve">Constancia de la dificultad que le impide realizar el </w:t>
            </w:r>
            <w:r w:rsidR="00ED4FE1" w:rsidRPr="007E631D">
              <w:rPr>
                <w:rFonts w:cstheme="minorHAnsi"/>
              </w:rPr>
              <w:t>curso.</w:t>
            </w:r>
          </w:p>
        </w:tc>
        <w:tc>
          <w:tcPr>
            <w:tcW w:w="235" w:type="pct"/>
          </w:tcPr>
          <w:p w:rsidR="001402B1" w:rsidRPr="007E631D" w:rsidRDefault="001402B1" w:rsidP="009C21CE">
            <w:pPr>
              <w:spacing w:line="276" w:lineRule="auto"/>
              <w:jc w:val="both"/>
              <w:rPr>
                <w:rFonts w:cstheme="minorHAnsi"/>
              </w:rPr>
            </w:pPr>
          </w:p>
        </w:tc>
        <w:tc>
          <w:tcPr>
            <w:tcW w:w="270" w:type="pct"/>
          </w:tcPr>
          <w:p w:rsidR="001402B1" w:rsidRPr="007E631D" w:rsidRDefault="001402B1" w:rsidP="009C21CE">
            <w:pPr>
              <w:spacing w:line="276" w:lineRule="auto"/>
              <w:jc w:val="both"/>
              <w:rPr>
                <w:rFonts w:cstheme="minorHAnsi"/>
              </w:rPr>
            </w:pPr>
          </w:p>
        </w:tc>
      </w:tr>
    </w:tbl>
    <w:p w:rsidR="009C21CE" w:rsidRPr="007E631D" w:rsidRDefault="009C21CE" w:rsidP="009C21CE">
      <w:pPr>
        <w:spacing w:after="0"/>
        <w:jc w:val="both"/>
        <w:rPr>
          <w:rFonts w:cstheme="minorHAnsi"/>
        </w:rPr>
      </w:pPr>
    </w:p>
    <w:p w:rsidR="00FB089D" w:rsidRPr="007E631D" w:rsidRDefault="00FB089D" w:rsidP="009C21CE">
      <w:pPr>
        <w:spacing w:after="0"/>
        <w:jc w:val="both"/>
        <w:rPr>
          <w:rFonts w:cstheme="minorHAnsi"/>
        </w:rPr>
      </w:pPr>
      <w:r w:rsidRPr="007E631D">
        <w:rPr>
          <w:rFonts w:cstheme="minorHAnsi"/>
        </w:rPr>
        <w:t>Cordialmente,</w:t>
      </w:r>
    </w:p>
    <w:p w:rsidR="009C21CE" w:rsidRPr="007E631D" w:rsidRDefault="009C21CE" w:rsidP="009C21CE">
      <w:pPr>
        <w:spacing w:after="0"/>
        <w:jc w:val="both"/>
        <w:rPr>
          <w:rFonts w:cstheme="minorHAnsi"/>
        </w:rPr>
      </w:pPr>
    </w:p>
    <w:tbl>
      <w:tblPr>
        <w:tblStyle w:val="Tablaconcuadrcula"/>
        <w:tblpPr w:leftFromText="141" w:rightFromText="141" w:vertAnchor="text" w:horzAnchor="margin" w:tblpXSpec="center" w:tblpY="110"/>
        <w:tblW w:w="0" w:type="auto"/>
        <w:tblLook w:val="04A0" w:firstRow="1" w:lastRow="0" w:firstColumn="1" w:lastColumn="0" w:noHBand="0" w:noVBand="1"/>
      </w:tblPr>
      <w:tblGrid>
        <w:gridCol w:w="5147"/>
      </w:tblGrid>
      <w:tr w:rsidR="009C21CE" w:rsidRPr="007E631D" w:rsidTr="009C21CE">
        <w:tc>
          <w:tcPr>
            <w:tcW w:w="4251" w:type="dxa"/>
            <w:tcBorders>
              <w:top w:val="nil"/>
              <w:left w:val="nil"/>
              <w:bottom w:val="nil"/>
              <w:right w:val="nil"/>
            </w:tcBorders>
          </w:tcPr>
          <w:p w:rsidR="009C21CE" w:rsidRPr="007E631D" w:rsidRDefault="009C21CE" w:rsidP="009C21CE">
            <w:pPr>
              <w:spacing w:line="276" w:lineRule="auto"/>
              <w:jc w:val="both"/>
              <w:rPr>
                <w:rFonts w:cstheme="minorHAnsi"/>
                <w:b/>
              </w:rPr>
            </w:pPr>
            <w:r w:rsidRPr="007E631D">
              <w:rPr>
                <w:rFonts w:cstheme="minorHAnsi"/>
                <w:b/>
              </w:rPr>
              <w:t>_____________________________________________</w:t>
            </w:r>
          </w:p>
          <w:p w:rsidR="009C21CE" w:rsidRPr="007E631D" w:rsidRDefault="009C21CE" w:rsidP="009C21CE">
            <w:pPr>
              <w:spacing w:line="276" w:lineRule="auto"/>
              <w:jc w:val="both"/>
              <w:rPr>
                <w:rFonts w:cstheme="minorHAnsi"/>
                <w:b/>
              </w:rPr>
            </w:pPr>
            <w:r w:rsidRPr="007E631D">
              <w:rPr>
                <w:rFonts w:cstheme="minorHAnsi"/>
                <w:b/>
              </w:rPr>
              <w:t>Firma</w:t>
            </w:r>
          </w:p>
          <w:p w:rsidR="009C21CE" w:rsidRPr="007E631D" w:rsidRDefault="009C21CE" w:rsidP="009C21CE">
            <w:pPr>
              <w:spacing w:line="276" w:lineRule="auto"/>
              <w:jc w:val="both"/>
              <w:rPr>
                <w:rFonts w:cstheme="minorHAnsi"/>
              </w:rPr>
            </w:pPr>
            <w:r w:rsidRPr="007E631D">
              <w:rPr>
                <w:rFonts w:cstheme="minorHAnsi"/>
              </w:rPr>
              <w:t>Nombre completo:</w:t>
            </w:r>
          </w:p>
          <w:p w:rsidR="009C21CE" w:rsidRPr="007E631D" w:rsidRDefault="009C21CE" w:rsidP="009C21CE">
            <w:pPr>
              <w:spacing w:line="276" w:lineRule="auto"/>
              <w:jc w:val="both"/>
              <w:rPr>
                <w:rFonts w:cstheme="minorHAnsi"/>
              </w:rPr>
            </w:pPr>
            <w:r w:rsidRPr="007E631D">
              <w:rPr>
                <w:rFonts w:cstheme="minorHAnsi"/>
              </w:rPr>
              <w:t>Documento de identidad:</w:t>
            </w:r>
          </w:p>
          <w:p w:rsidR="009C21CE" w:rsidRPr="007E631D" w:rsidRDefault="009C21CE" w:rsidP="009C21CE">
            <w:pPr>
              <w:spacing w:line="276" w:lineRule="auto"/>
              <w:jc w:val="both"/>
              <w:rPr>
                <w:rFonts w:cstheme="minorHAnsi"/>
              </w:rPr>
            </w:pPr>
            <w:r w:rsidRPr="007E631D">
              <w:rPr>
                <w:rFonts w:cstheme="minorHAnsi"/>
              </w:rPr>
              <w:t>Teléfono fijo:</w:t>
            </w:r>
          </w:p>
          <w:p w:rsidR="009C21CE" w:rsidRPr="007E631D" w:rsidRDefault="009C21CE" w:rsidP="009C21CE">
            <w:pPr>
              <w:spacing w:line="276" w:lineRule="auto"/>
              <w:jc w:val="both"/>
              <w:rPr>
                <w:rFonts w:cstheme="minorHAnsi"/>
              </w:rPr>
            </w:pPr>
            <w:r w:rsidRPr="007E631D">
              <w:rPr>
                <w:rFonts w:cstheme="minorHAnsi"/>
              </w:rPr>
              <w:t>Celular:</w:t>
            </w:r>
          </w:p>
          <w:p w:rsidR="009C21CE" w:rsidRPr="007E631D" w:rsidRDefault="009C21CE" w:rsidP="009C21CE">
            <w:pPr>
              <w:spacing w:line="276" w:lineRule="auto"/>
              <w:jc w:val="both"/>
              <w:rPr>
                <w:rFonts w:cstheme="minorHAnsi"/>
              </w:rPr>
            </w:pPr>
            <w:r w:rsidRPr="007E631D">
              <w:rPr>
                <w:rFonts w:cstheme="minorHAnsi"/>
              </w:rPr>
              <w:t>Correo electrónico:</w:t>
            </w:r>
          </w:p>
        </w:tc>
      </w:tr>
    </w:tbl>
    <w:p w:rsidR="009C21CE" w:rsidRPr="007E631D" w:rsidRDefault="009C21CE" w:rsidP="009C21CE">
      <w:pPr>
        <w:spacing w:after="0"/>
        <w:jc w:val="both"/>
        <w:rPr>
          <w:rFonts w:cstheme="minorHAnsi"/>
        </w:rPr>
      </w:pPr>
    </w:p>
    <w:p w:rsidR="009C21CE" w:rsidRPr="007E631D" w:rsidRDefault="009C21CE" w:rsidP="009C21CE">
      <w:pPr>
        <w:spacing w:after="0"/>
        <w:jc w:val="both"/>
        <w:rPr>
          <w:rFonts w:cstheme="minorHAnsi"/>
        </w:rPr>
      </w:pPr>
    </w:p>
    <w:p w:rsidR="00CF7D15" w:rsidRPr="007E631D" w:rsidRDefault="00CF7D15" w:rsidP="009C21CE">
      <w:pPr>
        <w:spacing w:after="0"/>
        <w:jc w:val="both"/>
        <w:rPr>
          <w:rFonts w:cstheme="minorHAnsi"/>
        </w:rPr>
      </w:pPr>
    </w:p>
    <w:p w:rsidR="00CF7D15" w:rsidRPr="007E631D" w:rsidRDefault="00CF7D15" w:rsidP="009C21CE">
      <w:pPr>
        <w:spacing w:after="0"/>
        <w:jc w:val="both"/>
        <w:rPr>
          <w:rFonts w:cstheme="minorHAnsi"/>
        </w:rPr>
      </w:pPr>
    </w:p>
    <w:sectPr w:rsidR="00CF7D15" w:rsidRPr="007E631D" w:rsidSect="009C21C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80" w:rsidRDefault="00473D80" w:rsidP="00DA7A7F">
      <w:pPr>
        <w:spacing w:after="0" w:line="240" w:lineRule="auto"/>
      </w:pPr>
      <w:r>
        <w:separator/>
      </w:r>
    </w:p>
  </w:endnote>
  <w:endnote w:type="continuationSeparator" w:id="0">
    <w:p w:rsidR="00473D80" w:rsidRDefault="00473D80" w:rsidP="00DA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1D" w:rsidRDefault="00386E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02" w:rsidRPr="003E7309" w:rsidRDefault="004E1D02" w:rsidP="00B170CF">
    <w:pPr>
      <w:spacing w:after="0"/>
      <w:jc w:val="both"/>
      <w:rPr>
        <w:rFonts w:cs="Arial"/>
        <w:i/>
        <w:sz w:val="18"/>
        <w:szCs w:val="18"/>
      </w:rPr>
    </w:pPr>
    <w:r w:rsidRPr="003E7309">
      <w:rPr>
        <w:rFonts w:cs="Arial"/>
        <w:b/>
        <w:i/>
        <w:sz w:val="18"/>
        <w:szCs w:val="18"/>
      </w:rPr>
      <w:t>NOTA:</w:t>
    </w:r>
    <w:r w:rsidRPr="003E7309">
      <w:rPr>
        <w:rFonts w:cs="Arial"/>
        <w:i/>
        <w:sz w:val="18"/>
        <w:szCs w:val="18"/>
      </w:rPr>
      <w:t xml:space="preserve"> </w:t>
    </w:r>
  </w:p>
  <w:p w:rsidR="00E82211" w:rsidRPr="003E7309" w:rsidRDefault="00E82211" w:rsidP="00E82211">
    <w:pPr>
      <w:pStyle w:val="Prrafodelista"/>
      <w:numPr>
        <w:ilvl w:val="0"/>
        <w:numId w:val="4"/>
      </w:numPr>
      <w:autoSpaceDE w:val="0"/>
      <w:autoSpaceDN w:val="0"/>
      <w:adjustRightInd w:val="0"/>
      <w:spacing w:after="0" w:line="240" w:lineRule="auto"/>
      <w:ind w:left="284"/>
      <w:jc w:val="both"/>
      <w:rPr>
        <w:rFonts w:cs="Arial"/>
        <w:sz w:val="18"/>
        <w:szCs w:val="18"/>
      </w:rPr>
    </w:pPr>
    <w:r w:rsidRPr="003E7309">
      <w:rPr>
        <w:rFonts w:cs="Arial"/>
        <w:sz w:val="18"/>
        <w:szCs w:val="18"/>
      </w:rPr>
      <w:t>(…)</w:t>
    </w:r>
    <w:r w:rsidRPr="003E7309">
      <w:rPr>
        <w:rFonts w:cs="Arial"/>
        <w:i/>
        <w:sz w:val="18"/>
        <w:szCs w:val="18"/>
      </w:rPr>
      <w:t>Las solicitudes de cancelaciones, aplazamientos y reembolsos a los cursos de extensión de educación para el trabajo y el desarrollo humano que imparte el ILUD, serán atendidas máximo hasta pasados diez (10) días calendario del comienzo de cada bimestre (no del inicio de clases), posterior a este plazo no se realizarán reembolsos de los costos cancelados, ni aplazamientos.(…) Reglamento Estudiantil ILUD Titulo VI, Capitulo 1.</w:t>
    </w:r>
    <w:r w:rsidRPr="003E7309">
      <w:rPr>
        <w:rFonts w:cs="Arial"/>
        <w:sz w:val="18"/>
        <w:szCs w:val="18"/>
      </w:rPr>
      <w:t xml:space="preserve"> </w:t>
    </w:r>
  </w:p>
  <w:p w:rsidR="00E82211" w:rsidRPr="003E7309" w:rsidRDefault="005243E7" w:rsidP="00E82211">
    <w:pPr>
      <w:pStyle w:val="Prrafodelista"/>
      <w:numPr>
        <w:ilvl w:val="0"/>
        <w:numId w:val="4"/>
      </w:numPr>
      <w:autoSpaceDE w:val="0"/>
      <w:autoSpaceDN w:val="0"/>
      <w:adjustRightInd w:val="0"/>
      <w:spacing w:after="0" w:line="240" w:lineRule="auto"/>
      <w:ind w:left="284"/>
      <w:jc w:val="both"/>
      <w:rPr>
        <w:rFonts w:cs="Arial"/>
        <w:sz w:val="18"/>
        <w:szCs w:val="18"/>
      </w:rPr>
    </w:pPr>
    <w:r w:rsidRPr="003E7309">
      <w:rPr>
        <w:rFonts w:cs="Arial"/>
        <w:i/>
        <w:sz w:val="18"/>
        <w:szCs w:val="18"/>
      </w:rPr>
      <w:t>La respuesta a la solicitud de aplazamiento se entregará vía correo electrónico 8 días hábiles después de radicar la solicitud.</w:t>
    </w:r>
  </w:p>
  <w:p w:rsidR="00AE2134" w:rsidRPr="003E7309" w:rsidRDefault="00AE2134" w:rsidP="00E82211">
    <w:pPr>
      <w:pStyle w:val="Prrafodelista"/>
      <w:numPr>
        <w:ilvl w:val="0"/>
        <w:numId w:val="4"/>
      </w:numPr>
      <w:autoSpaceDE w:val="0"/>
      <w:autoSpaceDN w:val="0"/>
      <w:adjustRightInd w:val="0"/>
      <w:spacing w:after="0" w:line="240" w:lineRule="auto"/>
      <w:ind w:left="284"/>
      <w:jc w:val="both"/>
      <w:rPr>
        <w:rFonts w:cs="Arial"/>
        <w:sz w:val="18"/>
        <w:szCs w:val="18"/>
      </w:rPr>
    </w:pPr>
    <w:r w:rsidRPr="003E7309">
      <w:rPr>
        <w:rFonts w:cs="Arial"/>
        <w:i/>
        <w:sz w:val="18"/>
        <w:szCs w:val="18"/>
      </w:rPr>
      <w:t>Frente a la respuesta dada a su solicitud proceden los recursos contenidos en el Estatuto General de la Universidad Distrital Francisco José de Caldas.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1D" w:rsidRDefault="00386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80" w:rsidRDefault="00473D80" w:rsidP="00DA7A7F">
      <w:pPr>
        <w:spacing w:after="0" w:line="240" w:lineRule="auto"/>
      </w:pPr>
      <w:r>
        <w:separator/>
      </w:r>
    </w:p>
  </w:footnote>
  <w:footnote w:type="continuationSeparator" w:id="0">
    <w:p w:rsidR="00473D80" w:rsidRDefault="00473D80" w:rsidP="00DA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1D" w:rsidRDefault="00386E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Look w:val="04A0" w:firstRow="1" w:lastRow="0" w:firstColumn="1" w:lastColumn="0" w:noHBand="0" w:noVBand="1"/>
    </w:tblPr>
    <w:tblGrid>
      <w:gridCol w:w="1915"/>
      <w:gridCol w:w="4290"/>
      <w:gridCol w:w="3095"/>
      <w:gridCol w:w="1716"/>
    </w:tblGrid>
    <w:tr w:rsidR="00824E1B" w:rsidTr="00CC640E">
      <w:trPr>
        <w:trHeight w:val="450"/>
        <w:jc w:val="center"/>
      </w:trPr>
      <w:tc>
        <w:tcPr>
          <w:tcW w:w="869" w:type="pct"/>
          <w:vMerge w:val="restart"/>
          <w:vAlign w:val="center"/>
        </w:tcPr>
        <w:p w:rsidR="00824E1B" w:rsidRDefault="00E82211" w:rsidP="00C57958">
          <w:pPr>
            <w:jc w:val="center"/>
          </w:pPr>
          <w:r>
            <w:rPr>
              <w:noProof/>
            </w:rPr>
            <w:drawing>
              <wp:inline distT="0" distB="0" distL="0" distR="0" wp14:anchorId="23600DF1" wp14:editId="37038934">
                <wp:extent cx="886568" cy="82867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ogo.png"/>
                        <pic:cNvPicPr/>
                      </pic:nvPicPr>
                      <pic:blipFill>
                        <a:blip r:embed="rId1">
                          <a:extLst>
                            <a:ext uri="{28A0092B-C50C-407E-A947-70E740481C1C}">
                              <a14:useLocalDpi xmlns:a14="http://schemas.microsoft.com/office/drawing/2010/main" val="0"/>
                            </a:ext>
                          </a:extLst>
                        </a:blip>
                        <a:stretch>
                          <a:fillRect/>
                        </a:stretch>
                      </pic:blipFill>
                      <pic:spPr>
                        <a:xfrm>
                          <a:off x="0" y="0"/>
                          <a:ext cx="889772" cy="831670"/>
                        </a:xfrm>
                        <a:prstGeom prst="rect">
                          <a:avLst/>
                        </a:prstGeom>
                      </pic:spPr>
                    </pic:pic>
                  </a:graphicData>
                </a:graphic>
              </wp:inline>
            </w:drawing>
          </w:r>
        </w:p>
      </w:tc>
      <w:tc>
        <w:tcPr>
          <w:tcW w:w="1947" w:type="pct"/>
          <w:vAlign w:val="center"/>
        </w:tcPr>
        <w:p w:rsidR="00824E1B" w:rsidRPr="00CC640E" w:rsidRDefault="00824E1B" w:rsidP="00CC640E">
          <w:pPr>
            <w:jc w:val="center"/>
            <w:rPr>
              <w:rFonts w:ascii="Calibri" w:hAnsi="Calibri"/>
              <w:b/>
            </w:rPr>
          </w:pPr>
          <w:r>
            <w:rPr>
              <w:rFonts w:ascii="Calibri" w:hAnsi="Calibri"/>
              <w:b/>
            </w:rPr>
            <w:t>FORMATO SOLICITUD APLAZAMIENTO</w:t>
          </w:r>
        </w:p>
      </w:tc>
      <w:tc>
        <w:tcPr>
          <w:tcW w:w="1405" w:type="pct"/>
          <w:vAlign w:val="center"/>
        </w:tcPr>
        <w:p w:rsidR="00824E1B" w:rsidRPr="008F64CE" w:rsidRDefault="00824E1B" w:rsidP="00C57958">
          <w:pPr>
            <w:rPr>
              <w:rFonts w:ascii="Calibri" w:hAnsi="Calibri"/>
            </w:rPr>
          </w:pPr>
          <w:r w:rsidRPr="008F64CE">
            <w:rPr>
              <w:rFonts w:ascii="Calibri" w:hAnsi="Calibri"/>
            </w:rPr>
            <w:t>Código:</w:t>
          </w:r>
          <w:r w:rsidR="00301370">
            <w:rPr>
              <w:rFonts w:ascii="Calibri" w:hAnsi="Calibri"/>
            </w:rPr>
            <w:t xml:space="preserve"> EPS-PR-018-FR-044</w:t>
          </w:r>
        </w:p>
      </w:tc>
      <w:tc>
        <w:tcPr>
          <w:tcW w:w="779" w:type="pct"/>
          <w:vMerge w:val="restart"/>
          <w:vAlign w:val="center"/>
        </w:tcPr>
        <w:p w:rsidR="00824E1B" w:rsidRDefault="00E82211" w:rsidP="00C57958">
          <w:r>
            <w:rPr>
              <w:noProof/>
            </w:rPr>
            <w:drawing>
              <wp:inline distT="0" distB="0" distL="0" distR="0" wp14:anchorId="1DB361A4" wp14:editId="05B58A94">
                <wp:extent cx="948740" cy="238125"/>
                <wp:effectExtent l="0" t="0" r="3810" b="0"/>
                <wp:docPr id="5" name="1 Imagen" descr="SIGU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Imagen" descr="SIGUD_final.jpg"/>
                        <pic:cNvPicPr>
                          <a:picLocks noChangeAspect="1"/>
                        </pic:cNvPicPr>
                      </pic:nvPicPr>
                      <pic:blipFill>
                        <a:blip r:embed="rId2" cstate="print"/>
                        <a:srcRect/>
                        <a:stretch>
                          <a:fillRect/>
                        </a:stretch>
                      </pic:blipFill>
                      <pic:spPr bwMode="auto">
                        <a:xfrm>
                          <a:off x="0" y="0"/>
                          <a:ext cx="956991" cy="240196"/>
                        </a:xfrm>
                        <a:prstGeom prst="rect">
                          <a:avLst/>
                        </a:prstGeom>
                        <a:noFill/>
                        <a:ln w="9525">
                          <a:noFill/>
                          <a:miter lim="800000"/>
                          <a:headEnd/>
                          <a:tailEnd/>
                        </a:ln>
                      </pic:spPr>
                    </pic:pic>
                  </a:graphicData>
                </a:graphic>
              </wp:inline>
            </w:drawing>
          </w:r>
        </w:p>
      </w:tc>
    </w:tr>
    <w:tr w:rsidR="00CC640E" w:rsidTr="00CC640E">
      <w:trPr>
        <w:trHeight w:val="341"/>
        <w:jc w:val="center"/>
      </w:trPr>
      <w:tc>
        <w:tcPr>
          <w:tcW w:w="869" w:type="pct"/>
          <w:vMerge/>
          <w:vAlign w:val="center"/>
        </w:tcPr>
        <w:p w:rsidR="00CC640E" w:rsidRDefault="00CC640E" w:rsidP="00C57958">
          <w:pPr>
            <w:jc w:val="center"/>
            <w:rPr>
              <w:noProof/>
            </w:rPr>
          </w:pPr>
        </w:p>
      </w:tc>
      <w:tc>
        <w:tcPr>
          <w:tcW w:w="1947" w:type="pct"/>
          <w:vAlign w:val="center"/>
        </w:tcPr>
        <w:p w:rsidR="00CC640E" w:rsidRDefault="00CC640E" w:rsidP="00C57958">
          <w:pPr>
            <w:jc w:val="center"/>
            <w:rPr>
              <w:rFonts w:ascii="Calibri" w:hAnsi="Calibri"/>
              <w:b/>
            </w:rPr>
          </w:pPr>
          <w:r w:rsidRPr="008F64CE">
            <w:rPr>
              <w:rFonts w:ascii="Calibri" w:hAnsi="Calibri"/>
            </w:rPr>
            <w:t xml:space="preserve">Macroproceso: </w:t>
          </w:r>
          <w:r w:rsidR="0051316F">
            <w:rPr>
              <w:rFonts w:cstheme="minorHAnsi"/>
            </w:rPr>
            <w:t>Gestión Académica</w:t>
          </w:r>
        </w:p>
      </w:tc>
      <w:tc>
        <w:tcPr>
          <w:tcW w:w="1405" w:type="pct"/>
          <w:vAlign w:val="center"/>
        </w:tcPr>
        <w:p w:rsidR="00CC640E" w:rsidRPr="008F64CE" w:rsidRDefault="00CC640E" w:rsidP="00CC640E">
          <w:pPr>
            <w:rPr>
              <w:rFonts w:ascii="Calibri" w:hAnsi="Calibri"/>
            </w:rPr>
          </w:pPr>
          <w:r>
            <w:rPr>
              <w:rFonts w:ascii="Calibri" w:hAnsi="Calibri"/>
            </w:rPr>
            <w:t>Versión: 01</w:t>
          </w:r>
        </w:p>
      </w:tc>
      <w:tc>
        <w:tcPr>
          <w:tcW w:w="779" w:type="pct"/>
          <w:vMerge/>
          <w:vAlign w:val="center"/>
        </w:tcPr>
        <w:p w:rsidR="00CC640E" w:rsidRDefault="00CC640E" w:rsidP="00C57958">
          <w:pPr>
            <w:rPr>
              <w:noProof/>
            </w:rPr>
          </w:pPr>
        </w:p>
      </w:tc>
    </w:tr>
    <w:tr w:rsidR="00824E1B" w:rsidTr="00CC640E">
      <w:trPr>
        <w:jc w:val="center"/>
      </w:trPr>
      <w:tc>
        <w:tcPr>
          <w:tcW w:w="869" w:type="pct"/>
          <w:vMerge/>
        </w:tcPr>
        <w:p w:rsidR="00824E1B" w:rsidRDefault="00824E1B" w:rsidP="00C57958"/>
      </w:tc>
      <w:tc>
        <w:tcPr>
          <w:tcW w:w="1947" w:type="pct"/>
          <w:vAlign w:val="center"/>
        </w:tcPr>
        <w:p w:rsidR="00824E1B" w:rsidRPr="008F64CE" w:rsidRDefault="00824E1B" w:rsidP="00C57958">
          <w:pPr>
            <w:jc w:val="center"/>
            <w:rPr>
              <w:rFonts w:ascii="Calibri" w:hAnsi="Calibri"/>
            </w:rPr>
          </w:pPr>
          <w:r w:rsidRPr="008F64CE">
            <w:rPr>
              <w:rFonts w:ascii="Calibri" w:hAnsi="Calibri"/>
            </w:rPr>
            <w:t>Proceso: Extensión y Proyección Social</w:t>
          </w:r>
        </w:p>
      </w:tc>
      <w:tc>
        <w:tcPr>
          <w:tcW w:w="1405" w:type="pct"/>
          <w:vAlign w:val="center"/>
        </w:tcPr>
        <w:p w:rsidR="00824E1B" w:rsidRPr="008F64CE" w:rsidRDefault="00824E1B" w:rsidP="00C57958">
          <w:pPr>
            <w:rPr>
              <w:rFonts w:ascii="Calibri" w:hAnsi="Calibri"/>
            </w:rPr>
          </w:pPr>
          <w:r w:rsidRPr="008F64CE">
            <w:rPr>
              <w:rFonts w:ascii="Calibri" w:hAnsi="Calibri"/>
            </w:rPr>
            <w:t>Fecha de aprobación:</w:t>
          </w:r>
          <w:r w:rsidR="00386E1D">
            <w:rPr>
              <w:rFonts w:ascii="Calibri" w:hAnsi="Calibri"/>
            </w:rPr>
            <w:t xml:space="preserve"> </w:t>
          </w:r>
          <w:r w:rsidR="00386E1D">
            <w:rPr>
              <w:rFonts w:eastAsia="Times New Roman" w:cstheme="minorHAnsi"/>
              <w:bCs/>
              <w:lang w:eastAsia="es-ES"/>
            </w:rPr>
            <w:t>03/11/2017</w:t>
          </w:r>
          <w:bookmarkStart w:id="0" w:name="_GoBack"/>
          <w:bookmarkEnd w:id="0"/>
        </w:p>
      </w:tc>
      <w:tc>
        <w:tcPr>
          <w:tcW w:w="779" w:type="pct"/>
          <w:vMerge/>
        </w:tcPr>
        <w:p w:rsidR="00824E1B" w:rsidRDefault="00824E1B" w:rsidP="00C57958"/>
      </w:tc>
    </w:tr>
  </w:tbl>
  <w:p w:rsidR="00ED4FE1" w:rsidRDefault="00ED4F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1D" w:rsidRDefault="00386E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6FAF"/>
    <w:multiLevelType w:val="hybridMultilevel"/>
    <w:tmpl w:val="0EE4AA5C"/>
    <w:lvl w:ilvl="0" w:tplc="F88CC654">
      <w:start w:val="3"/>
      <w:numFmt w:val="bullet"/>
      <w:lvlText w:val=""/>
      <w:lvlJc w:val="left"/>
      <w:pPr>
        <w:ind w:left="720" w:hanging="360"/>
      </w:pPr>
      <w:rPr>
        <w:rFonts w:ascii="Symbol" w:eastAsiaTheme="minorEastAsia" w:hAnsi="Symbol" w:cs="Arial" w:hint="default"/>
        <w:b/>
        <w:i/>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BA33DC"/>
    <w:multiLevelType w:val="hybridMultilevel"/>
    <w:tmpl w:val="550E6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BC2217"/>
    <w:multiLevelType w:val="hybridMultilevel"/>
    <w:tmpl w:val="058C1BAA"/>
    <w:lvl w:ilvl="0" w:tplc="F88CC654">
      <w:start w:val="3"/>
      <w:numFmt w:val="bullet"/>
      <w:lvlText w:val=""/>
      <w:lvlJc w:val="left"/>
      <w:pPr>
        <w:ind w:left="720" w:hanging="360"/>
      </w:pPr>
      <w:rPr>
        <w:rFonts w:ascii="Symbol" w:eastAsiaTheme="minorEastAsia" w:hAnsi="Symbol" w:cs="Arial" w:hint="default"/>
        <w:b/>
        <w:i/>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6F"/>
    <w:rsid w:val="00000FF2"/>
    <w:rsid w:val="00040D33"/>
    <w:rsid w:val="000564AC"/>
    <w:rsid w:val="00072EC8"/>
    <w:rsid w:val="000A582E"/>
    <w:rsid w:val="000C63CB"/>
    <w:rsid w:val="000D34E9"/>
    <w:rsid w:val="00117004"/>
    <w:rsid w:val="00135E6C"/>
    <w:rsid w:val="001402B1"/>
    <w:rsid w:val="00152371"/>
    <w:rsid w:val="001A05D1"/>
    <w:rsid w:val="001A2C97"/>
    <w:rsid w:val="001B771D"/>
    <w:rsid w:val="002012C9"/>
    <w:rsid w:val="002F644F"/>
    <w:rsid w:val="00301370"/>
    <w:rsid w:val="0035067E"/>
    <w:rsid w:val="00386E1D"/>
    <w:rsid w:val="003C0B5D"/>
    <w:rsid w:val="003E2585"/>
    <w:rsid w:val="003E7309"/>
    <w:rsid w:val="004077FE"/>
    <w:rsid w:val="00473D80"/>
    <w:rsid w:val="004C4811"/>
    <w:rsid w:val="004C548C"/>
    <w:rsid w:val="004E1D02"/>
    <w:rsid w:val="0051316F"/>
    <w:rsid w:val="005243E7"/>
    <w:rsid w:val="005826F1"/>
    <w:rsid w:val="005E777B"/>
    <w:rsid w:val="00625510"/>
    <w:rsid w:val="00644B3D"/>
    <w:rsid w:val="006C0900"/>
    <w:rsid w:val="006D2E87"/>
    <w:rsid w:val="00705F71"/>
    <w:rsid w:val="007434A2"/>
    <w:rsid w:val="007765E4"/>
    <w:rsid w:val="007E631D"/>
    <w:rsid w:val="00824E1B"/>
    <w:rsid w:val="008D4EED"/>
    <w:rsid w:val="008E4BA1"/>
    <w:rsid w:val="00944406"/>
    <w:rsid w:val="009604F4"/>
    <w:rsid w:val="009914D4"/>
    <w:rsid w:val="009C21CE"/>
    <w:rsid w:val="009E413E"/>
    <w:rsid w:val="009E4C74"/>
    <w:rsid w:val="009F1E08"/>
    <w:rsid w:val="00A04454"/>
    <w:rsid w:val="00A078A0"/>
    <w:rsid w:val="00A8183F"/>
    <w:rsid w:val="00A86CE7"/>
    <w:rsid w:val="00A87300"/>
    <w:rsid w:val="00AB5CCC"/>
    <w:rsid w:val="00AE2134"/>
    <w:rsid w:val="00B170CF"/>
    <w:rsid w:val="00B30D79"/>
    <w:rsid w:val="00B7099B"/>
    <w:rsid w:val="00B74B87"/>
    <w:rsid w:val="00B77E67"/>
    <w:rsid w:val="00C25E9F"/>
    <w:rsid w:val="00C261C3"/>
    <w:rsid w:val="00C460F1"/>
    <w:rsid w:val="00C769D3"/>
    <w:rsid w:val="00C95667"/>
    <w:rsid w:val="00CC640E"/>
    <w:rsid w:val="00CF1A62"/>
    <w:rsid w:val="00CF7D15"/>
    <w:rsid w:val="00D62C6F"/>
    <w:rsid w:val="00D9488B"/>
    <w:rsid w:val="00DA7A7F"/>
    <w:rsid w:val="00E063B7"/>
    <w:rsid w:val="00E30208"/>
    <w:rsid w:val="00E33613"/>
    <w:rsid w:val="00E657C4"/>
    <w:rsid w:val="00E82211"/>
    <w:rsid w:val="00EB4088"/>
    <w:rsid w:val="00ED4FE1"/>
    <w:rsid w:val="00F05697"/>
    <w:rsid w:val="00F225FF"/>
    <w:rsid w:val="00F528DD"/>
    <w:rsid w:val="00F64E15"/>
    <w:rsid w:val="00FB089D"/>
    <w:rsid w:val="00FB0A8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C4B2"/>
  <w15:docId w15:val="{2E56F431-57F7-4FA5-9BDC-B1FC58B4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A7F"/>
  </w:style>
  <w:style w:type="paragraph" w:styleId="Piedepgina">
    <w:name w:val="footer"/>
    <w:basedOn w:val="Normal"/>
    <w:link w:val="PiedepginaCar"/>
    <w:uiPriority w:val="99"/>
    <w:unhideWhenUsed/>
    <w:rsid w:val="00DA7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A7F"/>
  </w:style>
  <w:style w:type="paragraph" w:styleId="Textodeglobo">
    <w:name w:val="Balloon Text"/>
    <w:basedOn w:val="Normal"/>
    <w:link w:val="TextodegloboCar"/>
    <w:uiPriority w:val="99"/>
    <w:semiHidden/>
    <w:unhideWhenUsed/>
    <w:rsid w:val="00DA7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A7F"/>
    <w:rPr>
      <w:rFonts w:ascii="Tahoma" w:hAnsi="Tahoma" w:cs="Tahoma"/>
      <w:sz w:val="16"/>
      <w:szCs w:val="16"/>
    </w:rPr>
  </w:style>
  <w:style w:type="table" w:styleId="Tablaconcuadrcula">
    <w:name w:val="Table Grid"/>
    <w:basedOn w:val="Tablanormal"/>
    <w:uiPriority w:val="59"/>
    <w:rsid w:val="0015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ILUD</dc:creator>
  <cp:lastModifiedBy>Lisa Navarro</cp:lastModifiedBy>
  <cp:revision>6</cp:revision>
  <cp:lastPrinted>2017-02-13T14:21:00Z</cp:lastPrinted>
  <dcterms:created xsi:type="dcterms:W3CDTF">2017-07-11T23:53:00Z</dcterms:created>
  <dcterms:modified xsi:type="dcterms:W3CDTF">2017-11-14T15:53:00Z</dcterms:modified>
</cp:coreProperties>
</file>