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B3AAF6" w14:textId="77777777" w:rsidR="00C13FD2" w:rsidRPr="007744D4" w:rsidRDefault="00E31DE3" w:rsidP="00C13FD2">
      <w:pPr>
        <w:pStyle w:val="Encabezado"/>
        <w:ind w:left="-851"/>
        <w:jc w:val="center"/>
        <w:rPr>
          <w:color w:val="767171"/>
          <w:lang w:eastAsia="es-CO"/>
        </w:rPr>
      </w:pPr>
      <w:r w:rsidRPr="007744D4">
        <w:rPr>
          <w:noProof/>
          <w:color w:val="767171"/>
          <w:lang w:eastAsia="es-CO"/>
        </w:rPr>
        <w:drawing>
          <wp:anchor distT="0" distB="0" distL="0" distR="114935" simplePos="0" relativeHeight="251658240" behindDoc="1" locked="0" layoutInCell="1" allowOverlap="1" wp14:anchorId="338C412B" wp14:editId="26ACD475">
            <wp:simplePos x="0" y="0"/>
            <wp:positionH relativeFrom="page">
              <wp:posOffset>1078230</wp:posOffset>
            </wp:positionH>
            <wp:positionV relativeFrom="paragraph">
              <wp:posOffset>-70485</wp:posOffset>
            </wp:positionV>
            <wp:extent cx="2843530" cy="1059815"/>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lum bright="40000"/>
                      <a:extLst>
                        <a:ext uri="{28A0092B-C50C-407E-A947-70E740481C1C}">
                          <a14:useLocalDpi xmlns:a14="http://schemas.microsoft.com/office/drawing/2010/main" val="0"/>
                        </a:ext>
                      </a:extLst>
                    </a:blip>
                    <a:srcRect l="-21" t="-60" r="-21" b="-60"/>
                    <a:stretch>
                      <a:fillRect/>
                    </a:stretch>
                  </pic:blipFill>
                  <pic:spPr bwMode="auto">
                    <a:xfrm>
                      <a:off x="0" y="0"/>
                      <a:ext cx="2843530" cy="10598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B28438" w14:textId="77777777" w:rsidR="00C13FD2" w:rsidRPr="007744D4" w:rsidRDefault="00C13FD2" w:rsidP="00C13FD2">
      <w:pPr>
        <w:pStyle w:val="Encabezado"/>
        <w:jc w:val="center"/>
        <w:rPr>
          <w:color w:val="767171"/>
        </w:rPr>
      </w:pPr>
    </w:p>
    <w:p w14:paraId="488744EA" w14:textId="77777777" w:rsidR="00C13FD2" w:rsidRPr="007744D4" w:rsidRDefault="00C13FD2" w:rsidP="00C13FD2">
      <w:pPr>
        <w:pStyle w:val="Encabezado"/>
        <w:tabs>
          <w:tab w:val="left" w:pos="3583"/>
        </w:tabs>
        <w:rPr>
          <w:color w:val="767171"/>
        </w:rPr>
      </w:pPr>
      <w:r w:rsidRPr="007744D4">
        <w:rPr>
          <w:color w:val="767171"/>
        </w:rPr>
        <w:tab/>
      </w:r>
      <w:r w:rsidRPr="007744D4">
        <w:rPr>
          <w:color w:val="767171"/>
        </w:rPr>
        <w:tab/>
      </w:r>
    </w:p>
    <w:p w14:paraId="086BA66B" w14:textId="77777777" w:rsidR="00C13FD2" w:rsidRPr="007744D4" w:rsidRDefault="00E31DE3" w:rsidP="00C13FD2">
      <w:pPr>
        <w:pStyle w:val="Encabezado"/>
        <w:tabs>
          <w:tab w:val="left" w:pos="3583"/>
        </w:tabs>
        <w:rPr>
          <w:rFonts w:ascii="Cambria" w:hAnsi="Cambria" w:cs="Cambria"/>
          <w:b/>
          <w:color w:val="767171"/>
          <w:sz w:val="16"/>
        </w:rPr>
      </w:pPr>
      <w:r w:rsidRPr="007744D4">
        <w:rPr>
          <w:rFonts w:ascii="Cambria" w:hAnsi="Cambria" w:cs="Cambria"/>
          <w:b/>
          <w:noProof/>
          <w:color w:val="767171"/>
          <w:sz w:val="16"/>
          <w:lang w:eastAsia="es-CO"/>
        </w:rPr>
        <mc:AlternateContent>
          <mc:Choice Requires="wps">
            <w:drawing>
              <wp:anchor distT="0" distB="0" distL="114300" distR="114300" simplePos="0" relativeHeight="251657216" behindDoc="1" locked="0" layoutInCell="1" allowOverlap="1" wp14:anchorId="4F5F4B12" wp14:editId="15CFBEB8">
                <wp:simplePos x="0" y="0"/>
                <wp:positionH relativeFrom="column">
                  <wp:posOffset>799465</wp:posOffset>
                </wp:positionH>
                <wp:positionV relativeFrom="paragraph">
                  <wp:posOffset>111125</wp:posOffset>
                </wp:positionV>
                <wp:extent cx="2052955" cy="5715"/>
                <wp:effectExtent l="12700" t="5080" r="10795" b="8255"/>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5715"/>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AC9F36"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8.75pt" to="224.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" strokeweight=".18mm">
                <v:stroke joinstyle="miter" endcap="square"/>
              </v:line>
            </w:pict>
          </mc:Fallback>
        </mc:AlternateContent>
      </w:r>
      <w:r w:rsidR="00C13FD2" w:rsidRPr="007744D4">
        <w:rPr>
          <w:rFonts w:ascii="Cambria" w:hAnsi="Cambria" w:cs="Cambria"/>
          <w:b/>
          <w:color w:val="767171"/>
          <w:sz w:val="16"/>
        </w:rPr>
        <w:t xml:space="preserve">                                    </w:t>
      </w:r>
    </w:p>
    <w:p w14:paraId="24DC0F72" w14:textId="77777777" w:rsidR="00C13FD2" w:rsidRPr="007744D4" w:rsidRDefault="00C13FD2" w:rsidP="00C13FD2">
      <w:pPr>
        <w:pStyle w:val="Encabezado"/>
        <w:tabs>
          <w:tab w:val="left" w:pos="3583"/>
        </w:tabs>
        <w:rPr>
          <w:rFonts w:ascii="Cambria" w:hAnsi="Cambria" w:cs="Cambria"/>
          <w:b/>
          <w:color w:val="767171"/>
          <w:sz w:val="16"/>
        </w:rPr>
      </w:pPr>
      <w:r w:rsidRPr="007744D4">
        <w:rPr>
          <w:rFonts w:ascii="Cambria" w:hAnsi="Cambria" w:cs="Cambria"/>
          <w:b/>
          <w:color w:val="767171"/>
          <w:sz w:val="16"/>
        </w:rPr>
        <w:t xml:space="preserve">                                    Vicerrectoría Académica</w:t>
      </w:r>
      <w:r w:rsidRPr="007744D4">
        <w:rPr>
          <w:rFonts w:ascii="Cambria" w:hAnsi="Cambria" w:cs="Cambria"/>
          <w:b/>
          <w:color w:val="767171"/>
          <w:sz w:val="8"/>
          <w:szCs w:val="8"/>
        </w:rPr>
        <w:br/>
      </w:r>
      <w:r w:rsidRPr="007744D4">
        <w:rPr>
          <w:rFonts w:ascii="Cambria" w:hAnsi="Cambria" w:cs="Cambria"/>
          <w:color w:val="767171"/>
          <w:sz w:val="16"/>
        </w:rPr>
        <w:t xml:space="preserve">                                    Oficina de Extensión</w:t>
      </w:r>
    </w:p>
    <w:p w14:paraId="29494136" w14:textId="77777777" w:rsidR="00C13FD2" w:rsidRPr="00E828AC" w:rsidRDefault="00C13FD2" w:rsidP="00BD47CB">
      <w:pPr>
        <w:ind w:right="-516"/>
        <w:jc w:val="both"/>
        <w:rPr>
          <w:rFonts w:asciiTheme="minorHAnsi" w:hAnsiTheme="minorHAnsi" w:cstheme="minorHAnsi"/>
          <w:b/>
        </w:rPr>
      </w:pPr>
    </w:p>
    <w:p w14:paraId="7A578251" w14:textId="77777777" w:rsidR="00BD47CB" w:rsidRPr="00E828AC" w:rsidRDefault="00BD47CB" w:rsidP="00BD47CB">
      <w:pPr>
        <w:ind w:right="-516"/>
        <w:jc w:val="both"/>
        <w:rPr>
          <w:rFonts w:asciiTheme="minorHAnsi" w:hAnsiTheme="minorHAnsi" w:cstheme="minorHAnsi"/>
          <w:b/>
        </w:rPr>
      </w:pPr>
      <w:r w:rsidRPr="00E828AC">
        <w:rPr>
          <w:rFonts w:asciiTheme="minorHAnsi" w:hAnsiTheme="minorHAnsi" w:cstheme="minorHAnsi"/>
          <w:b/>
        </w:rPr>
        <w:t xml:space="preserve">IDEXUD </w:t>
      </w:r>
      <w:r w:rsidR="000715AB" w:rsidRPr="00E828AC">
        <w:rPr>
          <w:rFonts w:asciiTheme="minorHAnsi" w:hAnsiTheme="minorHAnsi" w:cstheme="minorHAnsi"/>
          <w:b/>
        </w:rPr>
        <w:t>–</w:t>
      </w:r>
      <w:r w:rsidRPr="00E828AC">
        <w:rPr>
          <w:rFonts w:asciiTheme="minorHAnsi" w:hAnsiTheme="minorHAnsi" w:cstheme="minorHAnsi"/>
          <w:b/>
        </w:rPr>
        <w:t xml:space="preserve"> 202</w:t>
      </w:r>
      <w:r w:rsidR="000715AB" w:rsidRPr="00E828AC">
        <w:rPr>
          <w:rFonts w:asciiTheme="minorHAnsi" w:hAnsiTheme="minorHAnsi" w:cstheme="minorHAnsi"/>
          <w:b/>
        </w:rPr>
        <w:t>X</w:t>
      </w:r>
    </w:p>
    <w:p w14:paraId="0A2F4521" w14:textId="77777777" w:rsidR="00BD47CB" w:rsidRPr="00E828AC" w:rsidRDefault="00BD47CB" w:rsidP="00BD47CB">
      <w:pPr>
        <w:ind w:right="-516"/>
        <w:jc w:val="both"/>
        <w:rPr>
          <w:rFonts w:asciiTheme="minorHAnsi" w:hAnsiTheme="minorHAnsi" w:cstheme="minorHAnsi"/>
        </w:rPr>
      </w:pPr>
      <w:r w:rsidRPr="00E828AC">
        <w:rPr>
          <w:rFonts w:asciiTheme="minorHAnsi" w:hAnsiTheme="minorHAnsi" w:cstheme="minorHAnsi"/>
        </w:rPr>
        <w:t xml:space="preserve">Bogotá D.C.  xx de (escribir nombre del mes) del </w:t>
      </w:r>
      <w:proofErr w:type="spellStart"/>
      <w:r w:rsidRPr="00E828AC">
        <w:rPr>
          <w:rFonts w:asciiTheme="minorHAnsi" w:hAnsiTheme="minorHAnsi" w:cstheme="minorHAnsi"/>
        </w:rPr>
        <w:t>xxxx</w:t>
      </w:r>
      <w:proofErr w:type="spellEnd"/>
    </w:p>
    <w:p w14:paraId="527BC573" w14:textId="77777777" w:rsidR="00BD47CB" w:rsidRPr="00E828AC" w:rsidRDefault="00BD47CB" w:rsidP="00BD47CB">
      <w:pPr>
        <w:tabs>
          <w:tab w:val="left" w:pos="6521"/>
        </w:tabs>
        <w:rPr>
          <w:rFonts w:asciiTheme="minorHAnsi" w:hAnsiTheme="minorHAnsi" w:cstheme="minorHAnsi"/>
          <w:b/>
          <w:color w:val="212121"/>
          <w:shd w:val="clear" w:color="auto" w:fill="FFFFFF"/>
        </w:rPr>
      </w:pPr>
      <w:r w:rsidRPr="00E828AC">
        <w:rPr>
          <w:rFonts w:asciiTheme="minorHAnsi" w:hAnsiTheme="minorHAnsi" w:cstheme="minorHAnsi"/>
          <w:b/>
          <w:color w:val="212121"/>
          <w:shd w:val="clear" w:color="auto" w:fill="FFFFFF"/>
        </w:rPr>
        <w:tab/>
      </w:r>
    </w:p>
    <w:p w14:paraId="7152AB09" w14:textId="77777777" w:rsidR="00BD47CB" w:rsidRPr="00E828AC" w:rsidRDefault="00BD47CB" w:rsidP="00BD47CB">
      <w:pPr>
        <w:tabs>
          <w:tab w:val="left" w:pos="6521"/>
        </w:tabs>
        <w:rPr>
          <w:rFonts w:asciiTheme="minorHAnsi" w:hAnsiTheme="minorHAnsi" w:cstheme="minorHAnsi"/>
          <w:b/>
          <w:color w:val="212121"/>
          <w:shd w:val="clear" w:color="auto" w:fill="FFFFFF"/>
        </w:rPr>
      </w:pPr>
      <w:r w:rsidRPr="00E828AC">
        <w:rPr>
          <w:rFonts w:asciiTheme="minorHAnsi" w:hAnsiTheme="minorHAnsi" w:cstheme="minorHAnsi"/>
          <w:b/>
          <w:color w:val="212121"/>
          <w:shd w:val="clear" w:color="auto" w:fill="FFFFFF"/>
        </w:rPr>
        <w:tab/>
        <w:t xml:space="preserve">                        EE-       </w:t>
      </w:r>
    </w:p>
    <w:p w14:paraId="0B786572" w14:textId="7B9DA14B" w:rsidR="00BD47CB" w:rsidRPr="00E828AC" w:rsidRDefault="00E828AC" w:rsidP="00BD47CB">
      <w:pPr>
        <w:pStyle w:val="Sinespaciado"/>
        <w:rPr>
          <w:rFonts w:asciiTheme="minorHAnsi" w:hAnsiTheme="minorHAnsi" w:cstheme="minorHAnsi"/>
          <w:lang w:val="es-AR"/>
        </w:rPr>
      </w:pPr>
      <w:r w:rsidRPr="00E828AC">
        <w:rPr>
          <w:rFonts w:asciiTheme="minorHAnsi" w:hAnsiTheme="minorHAnsi" w:cstheme="minorHAnsi"/>
          <w:lang w:val="es-AR"/>
        </w:rPr>
        <w:t>Dr.</w:t>
      </w:r>
      <w:r w:rsidR="00BD47CB" w:rsidRPr="00E828AC">
        <w:rPr>
          <w:rFonts w:asciiTheme="minorHAnsi" w:hAnsiTheme="minorHAnsi" w:cstheme="minorHAnsi"/>
          <w:lang w:val="es-AR"/>
        </w:rPr>
        <w:t>@</w:t>
      </w:r>
    </w:p>
    <w:p w14:paraId="24D86C8E" w14:textId="77777777" w:rsidR="00BD47CB" w:rsidRPr="00E828AC" w:rsidRDefault="00BD47CB" w:rsidP="00BD47CB">
      <w:pPr>
        <w:pStyle w:val="Sinespaciado"/>
        <w:rPr>
          <w:rFonts w:asciiTheme="minorHAnsi" w:hAnsiTheme="minorHAnsi" w:cstheme="minorHAnsi"/>
          <w:lang w:val="es-AR"/>
        </w:rPr>
      </w:pPr>
      <w:r w:rsidRPr="00E828AC">
        <w:rPr>
          <w:rFonts w:asciiTheme="minorHAnsi" w:hAnsiTheme="minorHAnsi" w:cstheme="minorHAnsi"/>
          <w:lang w:val="es-AR"/>
        </w:rPr>
        <w:t>NOMBRE A QUIEN VA DIRIGIDO</w:t>
      </w:r>
    </w:p>
    <w:p w14:paraId="1DC94886" w14:textId="77777777" w:rsidR="00BD47CB" w:rsidRPr="00E828AC" w:rsidRDefault="00BD47CB" w:rsidP="00BD47CB">
      <w:pPr>
        <w:pStyle w:val="Sinespaciado"/>
        <w:rPr>
          <w:rFonts w:asciiTheme="minorHAnsi" w:hAnsiTheme="minorHAnsi" w:cstheme="minorHAnsi"/>
          <w:lang w:val="es-AR"/>
        </w:rPr>
      </w:pPr>
      <w:r w:rsidRPr="00E828AC">
        <w:rPr>
          <w:rFonts w:asciiTheme="minorHAnsi" w:hAnsiTheme="minorHAnsi" w:cstheme="minorHAnsi"/>
          <w:lang w:val="es-AR"/>
        </w:rPr>
        <w:t xml:space="preserve">CARGO DE A QUIEN VA DIRIGIDO </w:t>
      </w:r>
    </w:p>
    <w:p w14:paraId="4DEFF45A" w14:textId="77777777" w:rsidR="00BD47CB" w:rsidRPr="00E828AC" w:rsidRDefault="00BD47CB" w:rsidP="00BD47CB">
      <w:pPr>
        <w:pStyle w:val="Sinespaciado"/>
        <w:rPr>
          <w:rFonts w:asciiTheme="minorHAnsi" w:hAnsiTheme="minorHAnsi" w:cstheme="minorHAnsi"/>
          <w:lang w:val="es-AR"/>
        </w:rPr>
      </w:pPr>
      <w:r w:rsidRPr="00E828AC">
        <w:rPr>
          <w:rFonts w:asciiTheme="minorHAnsi" w:hAnsiTheme="minorHAnsi" w:cstheme="minorHAnsi"/>
        </w:rPr>
        <w:t>Entidad a la que va dirigido</w:t>
      </w:r>
    </w:p>
    <w:p w14:paraId="097DF8F7" w14:textId="77777777" w:rsidR="00BD47CB" w:rsidRPr="00E828AC" w:rsidRDefault="00BD47CB" w:rsidP="00BD47CB">
      <w:pPr>
        <w:pStyle w:val="Sinespaciado"/>
        <w:rPr>
          <w:rFonts w:asciiTheme="minorHAnsi" w:hAnsiTheme="minorHAnsi" w:cstheme="minorHAnsi"/>
          <w:lang w:val="es-AR"/>
        </w:rPr>
      </w:pPr>
      <w:r w:rsidRPr="00E828AC">
        <w:rPr>
          <w:rFonts w:asciiTheme="minorHAnsi" w:hAnsiTheme="minorHAnsi" w:cstheme="minorHAnsi"/>
          <w:lang w:val="es-AR"/>
        </w:rPr>
        <w:t xml:space="preserve">Ciudad </w:t>
      </w:r>
    </w:p>
    <w:p w14:paraId="40C4CE28" w14:textId="77777777" w:rsidR="00BD47CB" w:rsidRPr="00E828AC" w:rsidRDefault="00BD47CB" w:rsidP="00BD47CB">
      <w:pPr>
        <w:jc w:val="both"/>
        <w:rPr>
          <w:rFonts w:asciiTheme="minorHAnsi" w:eastAsia="DejaVu Sans" w:hAnsiTheme="minorHAnsi" w:cstheme="minorHAnsi"/>
          <w:b/>
          <w:kern w:val="1"/>
        </w:rPr>
      </w:pPr>
    </w:p>
    <w:p w14:paraId="5925B7BC" w14:textId="77777777" w:rsidR="00BD47CB" w:rsidRPr="00E828AC" w:rsidRDefault="00BD47CB" w:rsidP="00BD47CB">
      <w:pPr>
        <w:shd w:val="clear" w:color="auto" w:fill="FFFFFF"/>
        <w:jc w:val="both"/>
        <w:rPr>
          <w:rFonts w:asciiTheme="minorHAnsi" w:hAnsiTheme="minorHAnsi" w:cstheme="minorHAnsi"/>
          <w:color w:val="000000"/>
          <w:lang w:eastAsia="es-CO"/>
        </w:rPr>
      </w:pPr>
      <w:r w:rsidRPr="00E828AC">
        <w:rPr>
          <w:rFonts w:asciiTheme="minorHAnsi" w:hAnsiTheme="minorHAnsi" w:cstheme="minorHAnsi"/>
          <w:b/>
          <w:color w:val="000000"/>
          <w:lang w:eastAsia="es-CO"/>
        </w:rPr>
        <w:t>Referencia:</w:t>
      </w:r>
      <w:r w:rsidRPr="00E828AC">
        <w:rPr>
          <w:rFonts w:asciiTheme="minorHAnsi" w:hAnsiTheme="minorHAnsi" w:cstheme="minorHAnsi"/>
          <w:color w:val="000000"/>
          <w:lang w:eastAsia="es-CO"/>
        </w:rPr>
        <w:t xml:space="preserve"> XXXXXXXXXXXXXXXXXXXXXXX</w:t>
      </w:r>
    </w:p>
    <w:p w14:paraId="17069405" w14:textId="77777777" w:rsidR="00BD47CB" w:rsidRPr="00E828AC" w:rsidRDefault="00BD47CB" w:rsidP="00BD47CB">
      <w:pPr>
        <w:shd w:val="clear" w:color="auto" w:fill="FFFFFF"/>
        <w:jc w:val="both"/>
        <w:rPr>
          <w:rFonts w:asciiTheme="minorHAnsi" w:hAnsiTheme="minorHAnsi" w:cstheme="minorHAnsi"/>
          <w:color w:val="000000"/>
          <w:lang w:eastAsia="es-CO"/>
        </w:rPr>
      </w:pPr>
    </w:p>
    <w:p w14:paraId="72694CCB" w14:textId="77777777" w:rsidR="00BD47CB" w:rsidRPr="00E828AC" w:rsidRDefault="00BD47CB" w:rsidP="00BD47CB">
      <w:pPr>
        <w:shd w:val="clear" w:color="auto" w:fill="FFFFFF"/>
        <w:rPr>
          <w:rFonts w:asciiTheme="minorHAnsi" w:hAnsiTheme="minorHAnsi" w:cstheme="minorHAnsi"/>
          <w:color w:val="000000"/>
          <w:lang w:eastAsia="es-CO"/>
        </w:rPr>
      </w:pPr>
      <w:r w:rsidRPr="00E828AC">
        <w:rPr>
          <w:rFonts w:asciiTheme="minorHAnsi" w:hAnsiTheme="minorHAnsi" w:cstheme="minorHAnsi"/>
          <w:color w:val="000000"/>
          <w:lang w:eastAsia="es-CO"/>
        </w:rPr>
        <w:t>Respetado Doctor@</w:t>
      </w:r>
    </w:p>
    <w:p w14:paraId="4CB404CD" w14:textId="77777777" w:rsidR="00BD47CB" w:rsidRPr="00E828AC" w:rsidRDefault="00BD47CB" w:rsidP="00BD47CB">
      <w:pPr>
        <w:shd w:val="clear" w:color="auto" w:fill="FFFFFF"/>
        <w:jc w:val="both"/>
        <w:rPr>
          <w:rFonts w:asciiTheme="minorHAnsi" w:hAnsiTheme="minorHAnsi" w:cstheme="minorHAnsi"/>
          <w:color w:val="000000"/>
          <w:lang w:eastAsia="es-CO"/>
        </w:rPr>
      </w:pPr>
      <w:r w:rsidRPr="00E828AC">
        <w:rPr>
          <w:rFonts w:asciiTheme="minorHAnsi" w:hAnsiTheme="minorHAnsi" w:cstheme="minorHAnsi"/>
          <w:color w:val="000000"/>
          <w:lang w:eastAsia="es-CO"/>
        </w:rPr>
        <w:t>Cordial saludo, dando respuesta a su solicitud, la Universidad Distrital Francisco José de Caldas, mediante el Instituto de Extensión y Educación para el Trabajo y el Desarrollo Humano- IDEXUD, se permite presentar la cotización para el análisis de mercado, con el fin de la posible suscripción de un contrato.</w:t>
      </w:r>
    </w:p>
    <w:p w14:paraId="31290C75" w14:textId="77777777" w:rsidR="00BD47CB" w:rsidRPr="00E828AC" w:rsidRDefault="00BD47CB" w:rsidP="00BD47CB">
      <w:pPr>
        <w:jc w:val="both"/>
        <w:rPr>
          <w:rFonts w:asciiTheme="minorHAnsi" w:hAnsiTheme="minorHAnsi" w:cstheme="minorHAnsi"/>
          <w:color w:val="000000"/>
          <w:lang w:eastAsia="es-CO"/>
        </w:rPr>
      </w:pPr>
    </w:p>
    <w:p w14:paraId="0ECFB222" w14:textId="77777777" w:rsidR="00BD47CB" w:rsidRPr="00E828AC" w:rsidRDefault="00BD47CB" w:rsidP="00BD47CB">
      <w:pPr>
        <w:pStyle w:val="Prrafodelista"/>
        <w:numPr>
          <w:ilvl w:val="0"/>
          <w:numId w:val="1"/>
        </w:numPr>
        <w:spacing w:after="160"/>
        <w:jc w:val="both"/>
        <w:rPr>
          <w:rFonts w:asciiTheme="minorHAnsi" w:hAnsiTheme="minorHAnsi" w:cstheme="minorHAnsi"/>
          <w:b/>
          <w:bCs/>
          <w:sz w:val="22"/>
          <w:szCs w:val="22"/>
        </w:rPr>
      </w:pPr>
      <w:r w:rsidRPr="00E828AC">
        <w:rPr>
          <w:rFonts w:asciiTheme="minorHAnsi" w:hAnsiTheme="minorHAnsi" w:cstheme="minorHAnsi"/>
          <w:b/>
          <w:bCs/>
          <w:sz w:val="22"/>
          <w:szCs w:val="22"/>
        </w:rPr>
        <w:t>Presentación Institucional.</w:t>
      </w:r>
    </w:p>
    <w:p w14:paraId="50F17CB8" w14:textId="77777777" w:rsidR="00BD47CB" w:rsidRPr="00E828AC" w:rsidRDefault="00BD47CB" w:rsidP="00BD47CB">
      <w:pPr>
        <w:ind w:right="49"/>
        <w:jc w:val="both"/>
        <w:rPr>
          <w:rFonts w:asciiTheme="minorHAnsi" w:eastAsia="Tw Cen MT" w:hAnsiTheme="minorHAnsi" w:cstheme="minorHAnsi"/>
        </w:rPr>
      </w:pPr>
      <w:r w:rsidRPr="00E828AC">
        <w:rPr>
          <w:rFonts w:asciiTheme="minorHAnsi" w:eastAsia="Tw Cen MT" w:hAnsiTheme="minorHAnsi" w:cstheme="minorHAnsi"/>
        </w:rPr>
        <w:t xml:space="preserve">La Universidad Distrital Francisco José de Caldas fue creada mediante Acuerdo No 10 de 1948 por el Concejo de Bogotá, es un ente Universitario autónomo de carácter estatal de orden Distrital de Bogotá D.C., con personería jurídica, gobierno, rentas y patrimonio propio e independiente, constituido totalmente con bienes o fondos públicos comunes o por el producto de impuestos, tasas o contribuciones y ventas de servicios, que goza de autonomía financiera y presupuestal conforme al Acuerdo 003 de 1997 (Estatuto General de la Universidad Distrital Francisco José de Caldas), por lo que es potestad de la misma, administrar los recursos que se generaran en desarrollo de sus actividades académicas de investigación, asesoría o extensión; y para tal fin, existen los fondos especiales con el objeto de garantizar el fortalecimiento de las funciones públicas de la Institución. </w:t>
      </w:r>
    </w:p>
    <w:p w14:paraId="5B4A8BCA" w14:textId="77777777" w:rsidR="00BD47CB" w:rsidRPr="00E828AC" w:rsidRDefault="00BD47CB" w:rsidP="00BD47CB">
      <w:pPr>
        <w:pStyle w:val="Prrafodelista"/>
        <w:ind w:left="360" w:right="567"/>
        <w:rPr>
          <w:rFonts w:asciiTheme="minorHAnsi" w:hAnsiTheme="minorHAnsi" w:cstheme="minorHAnsi"/>
          <w:sz w:val="22"/>
          <w:szCs w:val="22"/>
          <w:lang w:eastAsia="es-AR"/>
        </w:rPr>
      </w:pPr>
    </w:p>
    <w:p w14:paraId="55E1A244" w14:textId="77777777" w:rsidR="00BD47CB" w:rsidRPr="00E828AC" w:rsidRDefault="00BD47CB" w:rsidP="00BD47CB">
      <w:pPr>
        <w:ind w:right="49"/>
        <w:jc w:val="both"/>
        <w:rPr>
          <w:rFonts w:asciiTheme="minorHAnsi" w:eastAsia="Tw Cen MT" w:hAnsiTheme="minorHAnsi" w:cstheme="minorHAnsi"/>
        </w:rPr>
      </w:pPr>
      <w:r w:rsidRPr="00E828AC">
        <w:rPr>
          <w:rFonts w:asciiTheme="minorHAnsi" w:eastAsia="Tw Cen MT" w:hAnsiTheme="minorHAnsi" w:cstheme="minorHAnsi"/>
        </w:rPr>
        <w:lastRenderedPageBreak/>
        <w:t xml:space="preserve">La Universidad Distrital Francisco José de Caldas se reconoce a sí misma como la Institución de Educación Superior del Distrito Capital, </w:t>
      </w:r>
      <w:r w:rsidRPr="00E828AC">
        <w:rPr>
          <w:rFonts w:asciiTheme="minorHAnsi" w:hAnsiTheme="minorHAnsi" w:cstheme="minorHAnsi"/>
          <w:lang w:eastAsia="es-AR"/>
        </w:rPr>
        <w:t>entendida como un núcleo básico y vital en la generación de nuevo conocimiento</w:t>
      </w:r>
      <w:r w:rsidRPr="00E828AC">
        <w:rPr>
          <w:rFonts w:asciiTheme="minorHAnsi" w:eastAsia="Tw Cen MT" w:hAnsiTheme="minorHAnsi" w:cstheme="minorHAnsi"/>
        </w:rPr>
        <w:t xml:space="preserve"> con una visión del futuro que está estrechamente ligada a los procesos de su entorno social permitiendo que interactúen </w:t>
      </w:r>
      <w:r w:rsidRPr="00E828AC">
        <w:rPr>
          <w:rFonts w:asciiTheme="minorHAnsi" w:hAnsiTheme="minorHAnsi" w:cstheme="minorHAnsi"/>
          <w:lang w:eastAsia="es-AR"/>
        </w:rPr>
        <w:t xml:space="preserve">la formación profesional con las necesidades sociales en un contexto real y actualizado, encontrando </w:t>
      </w:r>
      <w:r w:rsidRPr="00E828AC">
        <w:rPr>
          <w:rFonts w:asciiTheme="minorHAnsi" w:eastAsia="Tw Cen MT" w:hAnsiTheme="minorHAnsi" w:cstheme="minorHAnsi"/>
        </w:rPr>
        <w:t>sentido en el fortalecimiento estratégico de sus fortalezas académicas y en la posibilidad que ellas ofrecen al desarrollo de la sociedad.</w:t>
      </w:r>
    </w:p>
    <w:p w14:paraId="4C1AFB65" w14:textId="77777777" w:rsidR="00BD47CB" w:rsidRPr="00E828AC" w:rsidRDefault="00BD47CB" w:rsidP="00BD47CB">
      <w:pPr>
        <w:pStyle w:val="Prrafodelista"/>
        <w:ind w:left="360" w:right="567"/>
        <w:rPr>
          <w:rFonts w:asciiTheme="minorHAnsi" w:hAnsiTheme="minorHAnsi" w:cstheme="minorHAnsi"/>
          <w:sz w:val="22"/>
          <w:szCs w:val="22"/>
          <w:lang w:eastAsia="es-AR"/>
        </w:rPr>
      </w:pPr>
    </w:p>
    <w:p w14:paraId="422B32B9" w14:textId="77777777" w:rsidR="00BD47CB" w:rsidRPr="00E828AC" w:rsidRDefault="00BD47CB" w:rsidP="00BD47CB">
      <w:pPr>
        <w:ind w:right="49"/>
        <w:jc w:val="both"/>
        <w:rPr>
          <w:rFonts w:asciiTheme="minorHAnsi" w:eastAsia="Tw Cen MT" w:hAnsiTheme="minorHAnsi" w:cstheme="minorHAnsi"/>
        </w:rPr>
      </w:pPr>
      <w:r w:rsidRPr="00E828AC">
        <w:rPr>
          <w:rFonts w:asciiTheme="minorHAnsi" w:eastAsia="Tw Cen MT" w:hAnsiTheme="minorHAnsi" w:cstheme="minorHAnsi"/>
        </w:rPr>
        <w:t xml:space="preserve">La Universidad cuenta con un reconocimiento por la calidad de su formación académica y el amplio número de egresados ubicados en cargos de interés nacional en el sector productivo.  </w:t>
      </w:r>
    </w:p>
    <w:p w14:paraId="0E45C5AB" w14:textId="77777777" w:rsidR="00BD47CB" w:rsidRPr="00E828AC" w:rsidRDefault="00BD47CB" w:rsidP="00BD47CB">
      <w:pPr>
        <w:ind w:right="49"/>
        <w:jc w:val="both"/>
        <w:rPr>
          <w:rFonts w:asciiTheme="minorHAnsi" w:eastAsia="Tw Cen MT" w:hAnsiTheme="minorHAnsi" w:cstheme="minorHAnsi"/>
        </w:rPr>
      </w:pPr>
    </w:p>
    <w:p w14:paraId="25BCD829" w14:textId="77777777" w:rsidR="00BD47CB" w:rsidRPr="00E828AC" w:rsidRDefault="00BD47CB" w:rsidP="00BD47CB">
      <w:pPr>
        <w:ind w:right="49"/>
        <w:jc w:val="both"/>
        <w:rPr>
          <w:rFonts w:asciiTheme="minorHAnsi" w:eastAsia="Tw Cen MT" w:hAnsiTheme="minorHAnsi" w:cstheme="minorHAnsi"/>
        </w:rPr>
      </w:pPr>
      <w:r w:rsidRPr="00E828AC">
        <w:rPr>
          <w:rFonts w:asciiTheme="minorHAnsi" w:eastAsia="Tw Cen MT" w:hAnsiTheme="minorHAnsi" w:cstheme="minorHAnsi"/>
        </w:rPr>
        <w:t xml:space="preserve">La extensión universitaria robustece la proyección social de las instituciones en la medida que, a través de ella, se transfiere conocimiento, se adquieren nuevas experiencias nacidas de la práctica cotidiana y de las relaciones con el mundo, de los servicios o de la producción. Es a su vez, un novedoso instrumento de socialización de lo aprendido, de verificación de los propósitos misionales. </w:t>
      </w:r>
    </w:p>
    <w:p w14:paraId="58BD68B9" w14:textId="77777777" w:rsidR="00BD47CB" w:rsidRPr="00E828AC" w:rsidRDefault="00BD47CB" w:rsidP="00BD47CB">
      <w:pPr>
        <w:pStyle w:val="Prrafodelista"/>
        <w:ind w:left="360" w:right="567"/>
        <w:rPr>
          <w:rFonts w:asciiTheme="minorHAnsi" w:hAnsiTheme="minorHAnsi" w:cstheme="minorHAnsi"/>
          <w:sz w:val="22"/>
          <w:szCs w:val="22"/>
          <w:lang w:eastAsia="es-AR"/>
        </w:rPr>
      </w:pPr>
    </w:p>
    <w:p w14:paraId="75675426" w14:textId="77777777" w:rsidR="00BD47CB" w:rsidRPr="00E828AC" w:rsidRDefault="00BD47CB" w:rsidP="00BD47CB">
      <w:pPr>
        <w:ind w:right="49"/>
        <w:jc w:val="both"/>
        <w:rPr>
          <w:rFonts w:asciiTheme="minorHAnsi" w:eastAsia="SimSun" w:hAnsiTheme="minorHAnsi" w:cstheme="minorHAnsi"/>
          <w:lang w:eastAsia="es-AR"/>
        </w:rPr>
      </w:pPr>
      <w:r w:rsidRPr="00E828AC">
        <w:rPr>
          <w:rFonts w:asciiTheme="minorHAnsi" w:hAnsiTheme="minorHAnsi" w:cstheme="minorHAnsi"/>
          <w:lang w:eastAsia="es-AR"/>
        </w:rPr>
        <w:t xml:space="preserve">Entendiendo esto, la Universidad Distrital Francisco José de Caldas cuenta con el </w:t>
      </w:r>
      <w:r w:rsidRPr="00E828AC">
        <w:rPr>
          <w:rFonts w:asciiTheme="minorHAnsi" w:hAnsiTheme="minorHAnsi" w:cstheme="minorHAnsi"/>
          <w:b/>
          <w:lang w:eastAsia="es-AR"/>
        </w:rPr>
        <w:t>Instituto de Extensión y Educación para el Trabajo y Desarrollo Humano - IDEXUD</w:t>
      </w:r>
      <w:r w:rsidRPr="00E828AC">
        <w:rPr>
          <w:rFonts w:asciiTheme="minorHAnsi" w:hAnsiTheme="minorHAnsi" w:cstheme="minorHAnsi"/>
          <w:lang w:eastAsia="es-AR"/>
        </w:rPr>
        <w:t>, en el cual se tramitan todos los procesos contractuales para la solución integral de las necesidades que demanden las entidades contratantes, por tanto, la</w:t>
      </w:r>
      <w:r w:rsidRPr="00E828AC">
        <w:rPr>
          <w:rFonts w:asciiTheme="minorHAnsi" w:eastAsia="SimSun" w:hAnsiTheme="minorHAnsi" w:cstheme="minorHAnsi"/>
          <w:lang w:eastAsia="es-AR"/>
        </w:rPr>
        <w:t xml:space="preserve"> extensión universitaria se convierte en el eje que articula la sociedad con la Universidad de modo que contribuye a la transformación social.</w:t>
      </w:r>
    </w:p>
    <w:p w14:paraId="181438EF" w14:textId="77777777" w:rsidR="00BD47CB" w:rsidRPr="00E828AC" w:rsidRDefault="00BD47CB" w:rsidP="00BD47CB">
      <w:pPr>
        <w:pStyle w:val="Prrafodelista"/>
        <w:ind w:left="360" w:right="567"/>
        <w:rPr>
          <w:rFonts w:asciiTheme="minorHAnsi" w:hAnsiTheme="minorHAnsi" w:cstheme="minorHAnsi"/>
          <w:sz w:val="22"/>
          <w:szCs w:val="22"/>
          <w:lang w:eastAsia="es-AR"/>
        </w:rPr>
      </w:pPr>
    </w:p>
    <w:p w14:paraId="5AD8D781" w14:textId="77777777" w:rsidR="00BD47CB" w:rsidRPr="00E828AC" w:rsidRDefault="00BD47CB" w:rsidP="00BD47CB">
      <w:pPr>
        <w:ind w:right="49"/>
        <w:jc w:val="both"/>
        <w:rPr>
          <w:rFonts w:asciiTheme="minorHAnsi" w:hAnsiTheme="minorHAnsi" w:cstheme="minorHAnsi"/>
          <w:lang w:eastAsia="es-AR"/>
        </w:rPr>
      </w:pPr>
      <w:r w:rsidRPr="00E828AC">
        <w:rPr>
          <w:rFonts w:asciiTheme="minorHAnsi" w:hAnsiTheme="minorHAnsi" w:cstheme="minorHAnsi"/>
          <w:lang w:eastAsia="es-AR"/>
        </w:rPr>
        <w:t xml:space="preserve">Por tal razón, se han llevado a cabo diferentes tipos de contratos y proyectos orientados a cubrir las necesidades de emprendimiento empresarial, capacitación laboral, desarrollo social, ambiental, </w:t>
      </w:r>
      <w:r w:rsidRPr="00E828AC">
        <w:rPr>
          <w:rFonts w:asciiTheme="minorHAnsi" w:eastAsia="SimSun" w:hAnsiTheme="minorHAnsi" w:cstheme="minorHAnsi"/>
          <w:lang w:eastAsia="es-AR"/>
        </w:rPr>
        <w:t xml:space="preserve">cultural, interventorías, </w:t>
      </w:r>
      <w:r w:rsidRPr="00E828AC">
        <w:rPr>
          <w:rFonts w:asciiTheme="minorHAnsi" w:hAnsiTheme="minorHAnsi" w:cstheme="minorHAnsi"/>
          <w:lang w:eastAsia="es-AR"/>
        </w:rPr>
        <w:t>consultorías, asesorías, educación</w:t>
      </w:r>
      <w:r w:rsidRPr="00E828AC">
        <w:rPr>
          <w:rFonts w:asciiTheme="minorHAnsi" w:eastAsia="SimSun" w:hAnsiTheme="minorHAnsi" w:cstheme="minorHAnsi"/>
          <w:lang w:eastAsia="es-AR"/>
        </w:rPr>
        <w:t xml:space="preserve"> y selección de servidores públicos de elección indirecta, como contralores y personeros.</w:t>
      </w:r>
      <w:r w:rsidRPr="00E828AC">
        <w:rPr>
          <w:rFonts w:asciiTheme="minorHAnsi" w:hAnsiTheme="minorHAnsi" w:cstheme="minorHAnsi"/>
          <w:lang w:eastAsia="es-AR"/>
        </w:rPr>
        <w:t xml:space="preserve"> Como muestra de la idoneidad de la Universidad Distrital Francisco José de Caldas, relacionamos la siguiente experiencia directa:</w:t>
      </w:r>
    </w:p>
    <w:p w14:paraId="4BD04FEC" w14:textId="77777777" w:rsidR="00BD47CB" w:rsidRPr="00E828AC" w:rsidRDefault="00BD47CB" w:rsidP="00BD47CB">
      <w:pPr>
        <w:pStyle w:val="Prrafodelista"/>
        <w:ind w:left="360" w:right="567"/>
        <w:rPr>
          <w:rFonts w:asciiTheme="minorHAnsi" w:hAnsiTheme="minorHAnsi" w:cstheme="minorHAnsi"/>
          <w:sz w:val="22"/>
          <w:szCs w:val="22"/>
          <w:lang w:eastAsia="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42"/>
        <w:gridCol w:w="3123"/>
      </w:tblGrid>
      <w:tr w:rsidR="00BD47CB" w:rsidRPr="00E828AC" w14:paraId="69ADBA46" w14:textId="77777777" w:rsidTr="00943E5C">
        <w:trPr>
          <w:trHeight w:val="663"/>
        </w:trPr>
        <w:tc>
          <w:tcPr>
            <w:tcW w:w="3130" w:type="dxa"/>
            <w:shd w:val="clear" w:color="auto" w:fill="auto"/>
          </w:tcPr>
          <w:p w14:paraId="1196E555"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SECRETARÍA DISTRITAL DE GOBIERNO</w:t>
            </w:r>
          </w:p>
        </w:tc>
        <w:tc>
          <w:tcPr>
            <w:tcW w:w="3142" w:type="dxa"/>
            <w:shd w:val="clear" w:color="auto" w:fill="auto"/>
          </w:tcPr>
          <w:p w14:paraId="64E8A420"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CORPORACIÓN AUTÓNOMA REGIONAL DE LOS VALLES DEL SINÚ Y DEL SAN JORGE – CVS</w:t>
            </w:r>
          </w:p>
        </w:tc>
        <w:tc>
          <w:tcPr>
            <w:tcW w:w="3123" w:type="dxa"/>
            <w:shd w:val="clear" w:color="auto" w:fill="auto"/>
          </w:tcPr>
          <w:p w14:paraId="4BED4CF2"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COLOMBIANO DE BIENESTAR FAMILIAR - ICBF</w:t>
            </w:r>
          </w:p>
        </w:tc>
      </w:tr>
      <w:tr w:rsidR="00BD47CB" w:rsidRPr="00E828AC" w14:paraId="2BEB7FEC" w14:textId="77777777" w:rsidTr="00943E5C">
        <w:tc>
          <w:tcPr>
            <w:tcW w:w="3130" w:type="dxa"/>
            <w:shd w:val="clear" w:color="auto" w:fill="auto"/>
          </w:tcPr>
          <w:p w14:paraId="48D011E1"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SECRETARÍA DISTRITAL DE MOVILIDAD</w:t>
            </w:r>
          </w:p>
        </w:tc>
        <w:tc>
          <w:tcPr>
            <w:tcW w:w="3142" w:type="dxa"/>
            <w:shd w:val="clear" w:color="auto" w:fill="auto"/>
          </w:tcPr>
          <w:p w14:paraId="714AC7A4"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CORPORACIÓN AUTÓNOMA REGIONAL DE CUNDINAMARCA – CAR</w:t>
            </w:r>
          </w:p>
        </w:tc>
        <w:tc>
          <w:tcPr>
            <w:tcW w:w="3123" w:type="dxa"/>
            <w:shd w:val="clear" w:color="auto" w:fill="auto"/>
          </w:tcPr>
          <w:p w14:paraId="5CD9D5CA"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DE HIDROLOGÍA, METEOROLOGÍA Y ESTUDIOS AMBIENTALES – IDEAM</w:t>
            </w:r>
          </w:p>
        </w:tc>
      </w:tr>
      <w:tr w:rsidR="00BD47CB" w:rsidRPr="00E828AC" w14:paraId="1D4B8EC2" w14:textId="77777777" w:rsidTr="00943E5C">
        <w:tc>
          <w:tcPr>
            <w:tcW w:w="3130" w:type="dxa"/>
            <w:shd w:val="clear" w:color="auto" w:fill="auto"/>
          </w:tcPr>
          <w:p w14:paraId="04975CE6"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SECRETARÍA DISTRITAL DE AMBIENTE</w:t>
            </w:r>
          </w:p>
        </w:tc>
        <w:tc>
          <w:tcPr>
            <w:tcW w:w="3142" w:type="dxa"/>
            <w:shd w:val="clear" w:color="auto" w:fill="auto"/>
          </w:tcPr>
          <w:p w14:paraId="3DD3A711"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 xml:space="preserve">CORPORACIÓN PARA EL DESARROLLO SOSTENIBLE DEL </w:t>
            </w:r>
            <w:r w:rsidRPr="00E828AC">
              <w:rPr>
                <w:rFonts w:asciiTheme="minorHAnsi" w:eastAsia="Times New Roman" w:hAnsiTheme="minorHAnsi" w:cstheme="minorHAnsi"/>
                <w:b/>
                <w:color w:val="000000"/>
              </w:rPr>
              <w:lastRenderedPageBreak/>
              <w:t>ÁREA DE MANEJO ESPECIAL - CORMACARENA</w:t>
            </w:r>
          </w:p>
        </w:tc>
        <w:tc>
          <w:tcPr>
            <w:tcW w:w="3123" w:type="dxa"/>
            <w:shd w:val="clear" w:color="auto" w:fill="auto"/>
          </w:tcPr>
          <w:p w14:paraId="7BBD03E6"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lastRenderedPageBreak/>
              <w:t>DEPARTAMENTO ADMINISTRATIVO DE MEDIO AMBIENTE DAMA</w:t>
            </w:r>
          </w:p>
        </w:tc>
      </w:tr>
      <w:tr w:rsidR="00BD47CB" w:rsidRPr="00E828AC" w14:paraId="5E05F919" w14:textId="77777777" w:rsidTr="00943E5C">
        <w:tc>
          <w:tcPr>
            <w:tcW w:w="3130" w:type="dxa"/>
            <w:shd w:val="clear" w:color="auto" w:fill="auto"/>
          </w:tcPr>
          <w:p w14:paraId="76B07A38"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SECRETARÍA DISTRITAL DE PLANEACIÓN</w:t>
            </w:r>
          </w:p>
        </w:tc>
        <w:tc>
          <w:tcPr>
            <w:tcW w:w="3142" w:type="dxa"/>
            <w:shd w:val="clear" w:color="auto" w:fill="auto"/>
          </w:tcPr>
          <w:p w14:paraId="6B4DBD10"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DE INFRAESTRUCTURA Y CONCESIONES DE CUNDINAMARCA - ICCU</w:t>
            </w:r>
          </w:p>
        </w:tc>
        <w:tc>
          <w:tcPr>
            <w:tcW w:w="3123" w:type="dxa"/>
            <w:shd w:val="clear" w:color="auto" w:fill="auto"/>
          </w:tcPr>
          <w:p w14:paraId="205AFF6F"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UNIDAD ADMINISTRATIVA ESPECIAL DE AERONÁUTICA CIVIL</w:t>
            </w:r>
          </w:p>
        </w:tc>
      </w:tr>
      <w:tr w:rsidR="00BD47CB" w:rsidRPr="00E828AC" w14:paraId="1CF2468A" w14:textId="77777777" w:rsidTr="00943E5C">
        <w:tc>
          <w:tcPr>
            <w:tcW w:w="3130" w:type="dxa"/>
            <w:shd w:val="clear" w:color="auto" w:fill="auto"/>
          </w:tcPr>
          <w:p w14:paraId="263221A1"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SECRETARÍA DISTRITAL DE CULTURA RECREACIÓN Y DEPORTE</w:t>
            </w:r>
          </w:p>
        </w:tc>
        <w:tc>
          <w:tcPr>
            <w:tcW w:w="3142" w:type="dxa"/>
            <w:shd w:val="clear" w:color="auto" w:fill="auto"/>
          </w:tcPr>
          <w:p w14:paraId="6C40E664"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GOBERNACIÓN DE CUNDINAMARCA</w:t>
            </w:r>
          </w:p>
        </w:tc>
        <w:tc>
          <w:tcPr>
            <w:tcW w:w="3123" w:type="dxa"/>
            <w:shd w:val="clear" w:color="auto" w:fill="auto"/>
          </w:tcPr>
          <w:p w14:paraId="10D3806B"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SUPERINTENDENCIA DE INDUSTRIA Y COMERCIO</w:t>
            </w:r>
          </w:p>
        </w:tc>
      </w:tr>
      <w:tr w:rsidR="00BD47CB" w:rsidRPr="00E828AC" w14:paraId="4D71CC8A" w14:textId="77777777" w:rsidTr="00943E5C">
        <w:tc>
          <w:tcPr>
            <w:tcW w:w="3130" w:type="dxa"/>
            <w:shd w:val="clear" w:color="auto" w:fill="auto"/>
          </w:tcPr>
          <w:p w14:paraId="1588E26B"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SECRETARÍA DISTRITAL DE INTEGRACIÓN SOCIAL</w:t>
            </w:r>
          </w:p>
        </w:tc>
        <w:tc>
          <w:tcPr>
            <w:tcW w:w="3142" w:type="dxa"/>
            <w:shd w:val="clear" w:color="auto" w:fill="auto"/>
          </w:tcPr>
          <w:p w14:paraId="3F62E4E2"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SECRETARÍA DE TRANSPORTE Y TRANSPORTE DE CUNDINAMARCA</w:t>
            </w:r>
          </w:p>
        </w:tc>
        <w:tc>
          <w:tcPr>
            <w:tcW w:w="3123" w:type="dxa"/>
            <w:shd w:val="clear" w:color="auto" w:fill="auto"/>
          </w:tcPr>
          <w:p w14:paraId="4FF38CEA"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COLOMBIANO AGROPECUARIO – ICA</w:t>
            </w:r>
          </w:p>
        </w:tc>
      </w:tr>
      <w:tr w:rsidR="00BD47CB" w:rsidRPr="00E828AC" w14:paraId="3898E4E7" w14:textId="77777777" w:rsidTr="00943E5C">
        <w:tc>
          <w:tcPr>
            <w:tcW w:w="3130" w:type="dxa"/>
            <w:shd w:val="clear" w:color="auto" w:fill="auto"/>
          </w:tcPr>
          <w:p w14:paraId="21C0BAA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SECRETARÍA DISTRITAL DE DESARROLLO ECONÓMICO</w:t>
            </w:r>
          </w:p>
        </w:tc>
        <w:tc>
          <w:tcPr>
            <w:tcW w:w="3142" w:type="dxa"/>
            <w:shd w:val="clear" w:color="auto" w:fill="auto"/>
          </w:tcPr>
          <w:p w14:paraId="79C651F1"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UNIDAD ADMINISTRATIVA ESPECIAL DE VIVIENDA SOCIAL</w:t>
            </w:r>
          </w:p>
        </w:tc>
        <w:tc>
          <w:tcPr>
            <w:tcW w:w="3123" w:type="dxa"/>
            <w:shd w:val="clear" w:color="auto" w:fill="auto"/>
          </w:tcPr>
          <w:p w14:paraId="48427540"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NACIONAL DE VÍAS – INVIAS</w:t>
            </w:r>
          </w:p>
        </w:tc>
      </w:tr>
      <w:tr w:rsidR="00BD47CB" w:rsidRPr="00E828AC" w14:paraId="46652388" w14:textId="77777777" w:rsidTr="00943E5C">
        <w:tc>
          <w:tcPr>
            <w:tcW w:w="3130" w:type="dxa"/>
            <w:shd w:val="clear" w:color="auto" w:fill="auto"/>
          </w:tcPr>
          <w:p w14:paraId="5C9244CA"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SECRETARIA DE SALUD</w:t>
            </w:r>
          </w:p>
        </w:tc>
        <w:tc>
          <w:tcPr>
            <w:tcW w:w="3142" w:type="dxa"/>
            <w:shd w:val="clear" w:color="auto" w:fill="auto"/>
          </w:tcPr>
          <w:p w14:paraId="7265CF2C"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CORPORACIÓN AUTÓNOMA REGIONAL DE CHIVOR - CORPOCHIVOR</w:t>
            </w:r>
          </w:p>
        </w:tc>
        <w:tc>
          <w:tcPr>
            <w:tcW w:w="3123" w:type="dxa"/>
            <w:shd w:val="clear" w:color="auto" w:fill="auto"/>
          </w:tcPr>
          <w:p w14:paraId="46C9CA5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NACIONAL PENITENCIARIO Y CARCELARIO - INPEC</w:t>
            </w:r>
          </w:p>
        </w:tc>
      </w:tr>
      <w:tr w:rsidR="00BD47CB" w:rsidRPr="00E828AC" w14:paraId="459F7079" w14:textId="77777777" w:rsidTr="00943E5C">
        <w:trPr>
          <w:trHeight w:val="711"/>
        </w:trPr>
        <w:tc>
          <w:tcPr>
            <w:tcW w:w="3130" w:type="dxa"/>
            <w:shd w:val="clear" w:color="auto" w:fill="auto"/>
          </w:tcPr>
          <w:p w14:paraId="3110F8C4"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SECRETARÍA DE EDUCACIÓN DEL DISTRITO – SED</w:t>
            </w:r>
          </w:p>
        </w:tc>
        <w:tc>
          <w:tcPr>
            <w:tcW w:w="3142" w:type="dxa"/>
            <w:shd w:val="clear" w:color="auto" w:fill="auto"/>
          </w:tcPr>
          <w:p w14:paraId="7324414E"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CONTRALORÍA GENERAL DE CUNDINAMARCA</w:t>
            </w:r>
          </w:p>
        </w:tc>
        <w:tc>
          <w:tcPr>
            <w:tcW w:w="3123" w:type="dxa"/>
            <w:shd w:val="clear" w:color="auto" w:fill="auto"/>
          </w:tcPr>
          <w:p w14:paraId="50EA3FD3"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COLOMBIANO DE DESARROLLO RURAL – INCODER</w:t>
            </w:r>
          </w:p>
        </w:tc>
      </w:tr>
      <w:tr w:rsidR="00BD47CB" w:rsidRPr="00E828AC" w14:paraId="53E941E2" w14:textId="77777777" w:rsidTr="00943E5C">
        <w:tc>
          <w:tcPr>
            <w:tcW w:w="3130" w:type="dxa"/>
            <w:shd w:val="clear" w:color="auto" w:fill="auto"/>
          </w:tcPr>
          <w:p w14:paraId="10AA9E3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DISTRITAL DE RECREACIÓN Y DEPORTE – IDRD</w:t>
            </w:r>
          </w:p>
        </w:tc>
        <w:tc>
          <w:tcPr>
            <w:tcW w:w="3142" w:type="dxa"/>
            <w:shd w:val="clear" w:color="auto" w:fill="auto"/>
          </w:tcPr>
          <w:p w14:paraId="7C853A30"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CONTRALORÍA MUNICIPAL DE SOACHA</w:t>
            </w:r>
          </w:p>
        </w:tc>
        <w:tc>
          <w:tcPr>
            <w:tcW w:w="3123" w:type="dxa"/>
            <w:shd w:val="clear" w:color="auto" w:fill="auto"/>
          </w:tcPr>
          <w:p w14:paraId="1E162DD7"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FONDO ROTATORIO DE LA POLICÍA - FORPO</w:t>
            </w:r>
          </w:p>
        </w:tc>
      </w:tr>
      <w:tr w:rsidR="00BD47CB" w:rsidRPr="00E828AC" w14:paraId="62DEF60F" w14:textId="77777777" w:rsidTr="00943E5C">
        <w:tc>
          <w:tcPr>
            <w:tcW w:w="3130" w:type="dxa"/>
            <w:shd w:val="clear" w:color="auto" w:fill="auto"/>
          </w:tcPr>
          <w:p w14:paraId="36915E75"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EMPRESA DE ACUEDUCTO Y ALCANTARILLADO DE BOGOTÁ – EAAB</w:t>
            </w:r>
          </w:p>
        </w:tc>
        <w:tc>
          <w:tcPr>
            <w:tcW w:w="3142" w:type="dxa"/>
            <w:shd w:val="clear" w:color="auto" w:fill="auto"/>
          </w:tcPr>
          <w:p w14:paraId="01E182C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GOBERNACIÓN DE BOYACÁ</w:t>
            </w:r>
          </w:p>
        </w:tc>
        <w:tc>
          <w:tcPr>
            <w:tcW w:w="3123" w:type="dxa"/>
            <w:shd w:val="clear" w:color="auto" w:fill="auto"/>
          </w:tcPr>
          <w:p w14:paraId="4363B336"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DIRECCIÓN DE SANIDAD POLICÍA NACIONAL - DISAN</w:t>
            </w:r>
          </w:p>
        </w:tc>
      </w:tr>
      <w:tr w:rsidR="00BD47CB" w:rsidRPr="00E828AC" w14:paraId="6FDD7BBB" w14:textId="77777777" w:rsidTr="00943E5C">
        <w:tc>
          <w:tcPr>
            <w:tcW w:w="3130" w:type="dxa"/>
            <w:shd w:val="clear" w:color="auto" w:fill="auto"/>
          </w:tcPr>
          <w:p w14:paraId="1E928D52"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FONDO DE PREVENCIÓN Y ATENCIÓN DE EMERGENCIAS</w:t>
            </w:r>
          </w:p>
        </w:tc>
        <w:tc>
          <w:tcPr>
            <w:tcW w:w="3142" w:type="dxa"/>
            <w:shd w:val="clear" w:color="auto" w:fill="auto"/>
          </w:tcPr>
          <w:p w14:paraId="77443D88"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EMPRESAS PÚBLICAS DE CUNDINAMARCA S.A ESP</w:t>
            </w:r>
          </w:p>
        </w:tc>
        <w:tc>
          <w:tcPr>
            <w:tcW w:w="3123" w:type="dxa"/>
            <w:shd w:val="clear" w:color="auto" w:fill="auto"/>
          </w:tcPr>
          <w:p w14:paraId="0FF973D5"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SERVICIO NACIONAL DE APRENDIZAJE - SENA</w:t>
            </w:r>
          </w:p>
        </w:tc>
      </w:tr>
      <w:tr w:rsidR="00BD47CB" w:rsidRPr="00E828AC" w14:paraId="753705E9" w14:textId="77777777" w:rsidTr="00943E5C">
        <w:tc>
          <w:tcPr>
            <w:tcW w:w="3130" w:type="dxa"/>
            <w:shd w:val="clear" w:color="auto" w:fill="auto"/>
          </w:tcPr>
          <w:p w14:paraId="1EE0AE78"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EMPRESA DE TRANSPORTE DEL TERCER MILENIO - TRANSMILENIO S. A.</w:t>
            </w:r>
          </w:p>
        </w:tc>
        <w:tc>
          <w:tcPr>
            <w:tcW w:w="3142" w:type="dxa"/>
            <w:shd w:val="clear" w:color="auto" w:fill="auto"/>
          </w:tcPr>
          <w:p w14:paraId="2C91FD0C"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EMPRESA DE ENERGÍA DE ARAUCA - ENELAR E.S.P.</w:t>
            </w:r>
          </w:p>
          <w:p w14:paraId="77A58BD3" w14:textId="77777777" w:rsidR="00BD47CB" w:rsidRPr="00E828AC" w:rsidRDefault="00BD47CB" w:rsidP="00943E5C">
            <w:pPr>
              <w:pStyle w:val="Textoindependiente"/>
              <w:jc w:val="both"/>
              <w:rPr>
                <w:rFonts w:asciiTheme="minorHAnsi" w:eastAsia="Times New Roman" w:hAnsiTheme="minorHAnsi" w:cstheme="minorHAnsi"/>
                <w:b/>
                <w:color w:val="000000"/>
              </w:rPr>
            </w:pPr>
          </w:p>
        </w:tc>
        <w:tc>
          <w:tcPr>
            <w:tcW w:w="3123" w:type="dxa"/>
            <w:shd w:val="clear" w:color="auto" w:fill="auto"/>
          </w:tcPr>
          <w:p w14:paraId="24F20F05"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MINISTERIO DE EDUCACIÓN NACIONAL – MEN</w:t>
            </w:r>
          </w:p>
        </w:tc>
      </w:tr>
      <w:tr w:rsidR="00BD47CB" w:rsidRPr="00E828AC" w14:paraId="4CD184CB" w14:textId="77777777" w:rsidTr="00943E5C">
        <w:tc>
          <w:tcPr>
            <w:tcW w:w="3130" w:type="dxa"/>
            <w:shd w:val="clear" w:color="auto" w:fill="auto"/>
          </w:tcPr>
          <w:p w14:paraId="5AEAA657"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 xml:space="preserve">UNIDAD ADMINISTRATIVA ESPECIAL DE REHABILITACIÓN Y </w:t>
            </w:r>
            <w:r w:rsidRPr="00E828AC">
              <w:rPr>
                <w:rFonts w:asciiTheme="minorHAnsi" w:eastAsia="Times New Roman" w:hAnsiTheme="minorHAnsi" w:cstheme="minorHAnsi"/>
                <w:b/>
                <w:color w:val="000000"/>
              </w:rPr>
              <w:lastRenderedPageBreak/>
              <w:t>MANTENIMIENTO VIAL - UERMV</w:t>
            </w:r>
          </w:p>
        </w:tc>
        <w:tc>
          <w:tcPr>
            <w:tcW w:w="3142" w:type="dxa"/>
            <w:shd w:val="clear" w:color="auto" w:fill="auto"/>
          </w:tcPr>
          <w:p w14:paraId="76FC4A9E"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lastRenderedPageBreak/>
              <w:t>INSTITUTO DE DESARROLLO DEL META - IDM</w:t>
            </w:r>
          </w:p>
        </w:tc>
        <w:tc>
          <w:tcPr>
            <w:tcW w:w="3123" w:type="dxa"/>
            <w:shd w:val="clear" w:color="auto" w:fill="auto"/>
          </w:tcPr>
          <w:p w14:paraId="47C788A2"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MINISTERIO DE AMBIENTE, VIVIENDA Y DESARROLLO TERRITORIAL</w:t>
            </w:r>
          </w:p>
        </w:tc>
      </w:tr>
      <w:tr w:rsidR="00BD47CB" w:rsidRPr="00E828AC" w14:paraId="53585F03" w14:textId="77777777" w:rsidTr="00943E5C">
        <w:tc>
          <w:tcPr>
            <w:tcW w:w="3130" w:type="dxa"/>
            <w:shd w:val="clear" w:color="auto" w:fill="auto"/>
          </w:tcPr>
          <w:p w14:paraId="1CE046B3"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TERMINAL DE TRANSPORTE S. A.</w:t>
            </w:r>
          </w:p>
        </w:tc>
        <w:tc>
          <w:tcPr>
            <w:tcW w:w="3142" w:type="dxa"/>
            <w:shd w:val="clear" w:color="auto" w:fill="auto"/>
          </w:tcPr>
          <w:p w14:paraId="63050A88"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PARA LA INVESTIGACIÓN EDUCATIVA Y EL DESARROLLO PEDAGÓGICO - IDEP</w:t>
            </w:r>
          </w:p>
        </w:tc>
        <w:tc>
          <w:tcPr>
            <w:tcW w:w="3123" w:type="dxa"/>
            <w:shd w:val="clear" w:color="auto" w:fill="auto"/>
          </w:tcPr>
          <w:p w14:paraId="5371E483"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MINISTERIO DE CULTURA</w:t>
            </w:r>
          </w:p>
        </w:tc>
      </w:tr>
      <w:tr w:rsidR="00BD47CB" w:rsidRPr="00E828AC" w14:paraId="0AD174A5" w14:textId="77777777" w:rsidTr="00943E5C">
        <w:tc>
          <w:tcPr>
            <w:tcW w:w="3130" w:type="dxa"/>
            <w:shd w:val="clear" w:color="auto" w:fill="auto"/>
          </w:tcPr>
          <w:p w14:paraId="0041E5B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FONDO DE VIGILANCIA Y SEGURIDAD DE BOGOTÁ D.C.</w:t>
            </w:r>
          </w:p>
        </w:tc>
        <w:tc>
          <w:tcPr>
            <w:tcW w:w="3142" w:type="dxa"/>
            <w:shd w:val="clear" w:color="auto" w:fill="auto"/>
          </w:tcPr>
          <w:p w14:paraId="7B17297F"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ALCALDÍA MUNICIPAL DE NEIVA</w:t>
            </w:r>
          </w:p>
        </w:tc>
        <w:tc>
          <w:tcPr>
            <w:tcW w:w="3123" w:type="dxa"/>
            <w:shd w:val="clear" w:color="auto" w:fill="auto"/>
          </w:tcPr>
          <w:p w14:paraId="429FE2E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MINISTERIO DE LAS TECNOLOGÍAS DE LA INFORMACIÓN Y LAS COMUNICACIONES – TIC’S</w:t>
            </w:r>
          </w:p>
        </w:tc>
      </w:tr>
      <w:tr w:rsidR="00BD47CB" w:rsidRPr="00E828AC" w14:paraId="0EF3C567" w14:textId="77777777" w:rsidTr="00943E5C">
        <w:tc>
          <w:tcPr>
            <w:tcW w:w="3130" w:type="dxa"/>
            <w:shd w:val="clear" w:color="auto" w:fill="auto"/>
          </w:tcPr>
          <w:p w14:paraId="2074898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UNIDAD ADMINISTRADORA ESPECIAL DE SERVICIOS PÚBLICOS – UAESP</w:t>
            </w:r>
          </w:p>
        </w:tc>
        <w:tc>
          <w:tcPr>
            <w:tcW w:w="3142" w:type="dxa"/>
            <w:shd w:val="clear" w:color="auto" w:fill="auto"/>
          </w:tcPr>
          <w:p w14:paraId="31CDB520"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CORPORACIÓN DE DESARROLLO Y PAZ DEL MAGDALENA MEDIO</w:t>
            </w:r>
          </w:p>
        </w:tc>
        <w:tc>
          <w:tcPr>
            <w:tcW w:w="3123" w:type="dxa"/>
            <w:shd w:val="clear" w:color="auto" w:fill="auto"/>
          </w:tcPr>
          <w:p w14:paraId="3BAA4A5E"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MINISTERIO DEL INTERIOR Y JUSTICIA</w:t>
            </w:r>
          </w:p>
        </w:tc>
      </w:tr>
      <w:tr w:rsidR="00BD47CB" w:rsidRPr="00E828AC" w14:paraId="0B723343" w14:textId="77777777" w:rsidTr="00943E5C">
        <w:tc>
          <w:tcPr>
            <w:tcW w:w="3130" w:type="dxa"/>
            <w:shd w:val="clear" w:color="auto" w:fill="auto"/>
          </w:tcPr>
          <w:p w14:paraId="38E8BE4F"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JARDÍN BOTÁNICO JOSÉ CELESTINO MUTIS</w:t>
            </w:r>
          </w:p>
        </w:tc>
        <w:tc>
          <w:tcPr>
            <w:tcW w:w="3142" w:type="dxa"/>
            <w:shd w:val="clear" w:color="auto" w:fill="auto"/>
          </w:tcPr>
          <w:p w14:paraId="53D9B7E3"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CORPORACIÓN PARA EL DESARROLLO SOSTENIBLE DEL SUR DE LA AMAZONIA -CORPOAMAZONIA</w:t>
            </w:r>
          </w:p>
        </w:tc>
        <w:tc>
          <w:tcPr>
            <w:tcW w:w="3123" w:type="dxa"/>
            <w:shd w:val="clear" w:color="auto" w:fill="auto"/>
          </w:tcPr>
          <w:p w14:paraId="62705B7A"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DEPARTAMENTO ADMINISTRATIVO DE CIENCIA, TECNOLOGÍA E INNOVACIÓN - COLCIENCIAS</w:t>
            </w:r>
          </w:p>
        </w:tc>
      </w:tr>
      <w:tr w:rsidR="00BD47CB" w:rsidRPr="00E828AC" w14:paraId="103AE558" w14:textId="77777777" w:rsidTr="00943E5C">
        <w:tc>
          <w:tcPr>
            <w:tcW w:w="3130" w:type="dxa"/>
            <w:shd w:val="clear" w:color="auto" w:fill="auto"/>
          </w:tcPr>
          <w:p w14:paraId="37253FF2"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METROVIVIENDA</w:t>
            </w:r>
          </w:p>
        </w:tc>
        <w:tc>
          <w:tcPr>
            <w:tcW w:w="3142" w:type="dxa"/>
            <w:shd w:val="clear" w:color="auto" w:fill="auto"/>
          </w:tcPr>
          <w:p w14:paraId="2B130001"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CONCEJO MUNICIPAL DE MADRID</w:t>
            </w:r>
          </w:p>
          <w:p w14:paraId="12F3FF15" w14:textId="77777777" w:rsidR="00BD47CB" w:rsidRPr="00E828AC" w:rsidRDefault="00BD47CB" w:rsidP="00943E5C">
            <w:pPr>
              <w:pStyle w:val="Textoindependiente"/>
              <w:jc w:val="both"/>
              <w:rPr>
                <w:rFonts w:asciiTheme="minorHAnsi" w:eastAsia="Times New Roman" w:hAnsiTheme="minorHAnsi" w:cstheme="minorHAnsi"/>
                <w:b/>
                <w:color w:val="000000"/>
              </w:rPr>
            </w:pPr>
          </w:p>
        </w:tc>
        <w:tc>
          <w:tcPr>
            <w:tcW w:w="3123" w:type="dxa"/>
            <w:shd w:val="clear" w:color="auto" w:fill="auto"/>
          </w:tcPr>
          <w:p w14:paraId="358D7E81"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PROCURADURÍA GENERAL DE LA NACIÓN</w:t>
            </w:r>
          </w:p>
        </w:tc>
      </w:tr>
      <w:tr w:rsidR="00BD47CB" w:rsidRPr="00E828AC" w14:paraId="3C191BD3" w14:textId="77777777" w:rsidTr="00943E5C">
        <w:tc>
          <w:tcPr>
            <w:tcW w:w="3130" w:type="dxa"/>
            <w:shd w:val="clear" w:color="auto" w:fill="auto"/>
          </w:tcPr>
          <w:p w14:paraId="3E7D2993"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ESCUELA SUPERIOR DE ADMINISTRACIÓN PÚBLICA –ESAP</w:t>
            </w:r>
          </w:p>
        </w:tc>
        <w:tc>
          <w:tcPr>
            <w:tcW w:w="3142" w:type="dxa"/>
            <w:shd w:val="clear" w:color="auto" w:fill="auto"/>
          </w:tcPr>
          <w:p w14:paraId="62B0C69D"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ASAMBLEA DEPARTAMENTAL DE SANTANDER</w:t>
            </w:r>
          </w:p>
        </w:tc>
        <w:tc>
          <w:tcPr>
            <w:tcW w:w="3123" w:type="dxa"/>
            <w:shd w:val="clear" w:color="auto" w:fill="auto"/>
          </w:tcPr>
          <w:p w14:paraId="32C0698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CONCEJO MUNICIPAL DE CHÍA</w:t>
            </w:r>
          </w:p>
          <w:p w14:paraId="1A9E0B02" w14:textId="77777777" w:rsidR="00BD47CB" w:rsidRPr="00E828AC" w:rsidRDefault="00BD47CB" w:rsidP="00943E5C">
            <w:pPr>
              <w:pStyle w:val="Textoindependiente"/>
              <w:jc w:val="both"/>
              <w:rPr>
                <w:rFonts w:asciiTheme="minorHAnsi" w:eastAsia="Times New Roman" w:hAnsiTheme="minorHAnsi" w:cstheme="minorHAnsi"/>
                <w:b/>
                <w:color w:val="000000"/>
              </w:rPr>
            </w:pPr>
          </w:p>
        </w:tc>
      </w:tr>
      <w:tr w:rsidR="00BD47CB" w:rsidRPr="00E828AC" w14:paraId="03EBF343" w14:textId="77777777" w:rsidTr="00943E5C">
        <w:tc>
          <w:tcPr>
            <w:tcW w:w="3130" w:type="dxa"/>
            <w:shd w:val="clear" w:color="auto" w:fill="auto"/>
          </w:tcPr>
          <w:p w14:paraId="2A4D4E29"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CONCEJO MUNICIPAL DE MOSQUERA</w:t>
            </w:r>
          </w:p>
        </w:tc>
        <w:tc>
          <w:tcPr>
            <w:tcW w:w="3142" w:type="dxa"/>
            <w:shd w:val="clear" w:color="auto" w:fill="auto"/>
          </w:tcPr>
          <w:p w14:paraId="72BC52EF"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CONCEJO MUNICIPAL DE YOPAL</w:t>
            </w:r>
          </w:p>
        </w:tc>
        <w:tc>
          <w:tcPr>
            <w:tcW w:w="3123" w:type="dxa"/>
            <w:shd w:val="clear" w:color="auto" w:fill="auto"/>
          </w:tcPr>
          <w:p w14:paraId="3DC68513"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CONCEJO MUNICIPAL DE FLORENCIA</w:t>
            </w:r>
          </w:p>
        </w:tc>
      </w:tr>
      <w:tr w:rsidR="00BD47CB" w:rsidRPr="00E828AC" w14:paraId="3E0BB9A3" w14:textId="77777777" w:rsidTr="00943E5C">
        <w:tc>
          <w:tcPr>
            <w:tcW w:w="3130" w:type="dxa"/>
            <w:shd w:val="clear" w:color="auto" w:fill="auto"/>
          </w:tcPr>
          <w:p w14:paraId="0DDFFE26"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ASAMBLEA DEPARTAMENTAL DE BOYACÁ</w:t>
            </w:r>
          </w:p>
        </w:tc>
        <w:tc>
          <w:tcPr>
            <w:tcW w:w="3142" w:type="dxa"/>
            <w:shd w:val="clear" w:color="auto" w:fill="auto"/>
          </w:tcPr>
          <w:p w14:paraId="6525C31B"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ASAMBLEA DEPARTAMENTAL DEL GUAVIARE</w:t>
            </w:r>
          </w:p>
        </w:tc>
        <w:tc>
          <w:tcPr>
            <w:tcW w:w="3123" w:type="dxa"/>
            <w:shd w:val="clear" w:color="auto" w:fill="auto"/>
          </w:tcPr>
          <w:p w14:paraId="74BAD1B3"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CONCEJO MUNICIPAL DE VALLEDUPAR</w:t>
            </w:r>
          </w:p>
        </w:tc>
      </w:tr>
      <w:tr w:rsidR="00BD47CB" w:rsidRPr="00E828AC" w14:paraId="6B264398" w14:textId="77777777" w:rsidTr="00943E5C">
        <w:tc>
          <w:tcPr>
            <w:tcW w:w="3130" w:type="dxa"/>
            <w:shd w:val="clear" w:color="auto" w:fill="auto"/>
          </w:tcPr>
          <w:p w14:paraId="62DD748F" w14:textId="77777777" w:rsidR="00BD47CB" w:rsidRPr="00E828AC" w:rsidRDefault="00BD47CB" w:rsidP="00943E5C">
            <w:pPr>
              <w:pStyle w:val="Textoindependiente"/>
              <w:ind w:left="708" w:hanging="708"/>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ASAMBLEA DEPARTAMENTAL DEL TOLIMA</w:t>
            </w:r>
          </w:p>
        </w:tc>
        <w:tc>
          <w:tcPr>
            <w:tcW w:w="3142" w:type="dxa"/>
            <w:shd w:val="clear" w:color="auto" w:fill="auto"/>
          </w:tcPr>
          <w:p w14:paraId="64CD83B0"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CONCEJO MUNICIPAL DE PASTO</w:t>
            </w:r>
          </w:p>
        </w:tc>
        <w:tc>
          <w:tcPr>
            <w:tcW w:w="3123" w:type="dxa"/>
            <w:shd w:val="clear" w:color="auto" w:fill="auto"/>
          </w:tcPr>
          <w:p w14:paraId="3B41ECC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hAnsiTheme="minorHAnsi" w:cstheme="minorHAnsi"/>
                <w:b/>
                <w:color w:val="000000"/>
              </w:rPr>
              <w:t>CONCEJO MUNICIPAL DE TUNJA</w:t>
            </w:r>
          </w:p>
        </w:tc>
      </w:tr>
      <w:tr w:rsidR="00BD47CB" w:rsidRPr="00E828AC" w14:paraId="308A8A23" w14:textId="77777777" w:rsidTr="00943E5C">
        <w:tc>
          <w:tcPr>
            <w:tcW w:w="3130" w:type="dxa"/>
            <w:shd w:val="clear" w:color="auto" w:fill="auto"/>
          </w:tcPr>
          <w:p w14:paraId="35FC173B"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hAnsiTheme="minorHAnsi" w:cstheme="minorHAnsi"/>
                <w:b/>
                <w:color w:val="000000"/>
              </w:rPr>
              <w:t xml:space="preserve">CONCEJO MUNICIPAL DE CAJICA </w:t>
            </w:r>
          </w:p>
        </w:tc>
        <w:tc>
          <w:tcPr>
            <w:tcW w:w="3142" w:type="dxa"/>
            <w:shd w:val="clear" w:color="auto" w:fill="auto"/>
          </w:tcPr>
          <w:p w14:paraId="2313F366"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CONCEJO MUNICIPAL DE CALI</w:t>
            </w:r>
          </w:p>
        </w:tc>
        <w:tc>
          <w:tcPr>
            <w:tcW w:w="3123" w:type="dxa"/>
            <w:shd w:val="clear" w:color="auto" w:fill="auto"/>
          </w:tcPr>
          <w:p w14:paraId="4F6D5609"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CONCEJO MUNICIPAL DE BELLO</w:t>
            </w:r>
          </w:p>
        </w:tc>
      </w:tr>
      <w:tr w:rsidR="00BD47CB" w:rsidRPr="00E828AC" w14:paraId="6C35E7F3" w14:textId="77777777" w:rsidTr="00943E5C">
        <w:tc>
          <w:tcPr>
            <w:tcW w:w="3130" w:type="dxa"/>
            <w:shd w:val="clear" w:color="auto" w:fill="auto"/>
          </w:tcPr>
          <w:p w14:paraId="4DE225A6" w14:textId="77777777" w:rsidR="00BD47CB" w:rsidRPr="00E828AC" w:rsidRDefault="00BD47CB" w:rsidP="00943E5C">
            <w:pPr>
              <w:pStyle w:val="Textoindependiente"/>
              <w:jc w:val="both"/>
              <w:rPr>
                <w:rFonts w:asciiTheme="minorHAnsi" w:hAnsiTheme="minorHAnsi" w:cstheme="minorHAnsi"/>
                <w:b/>
                <w:color w:val="000000"/>
              </w:rPr>
            </w:pPr>
            <w:r w:rsidRPr="00E828AC">
              <w:rPr>
                <w:rFonts w:asciiTheme="minorHAnsi" w:hAnsiTheme="minorHAnsi" w:cstheme="minorHAnsi"/>
                <w:b/>
                <w:color w:val="000000"/>
              </w:rPr>
              <w:t>CONCEJO MUNICIPAL DE SOPO</w:t>
            </w:r>
          </w:p>
        </w:tc>
        <w:tc>
          <w:tcPr>
            <w:tcW w:w="3142" w:type="dxa"/>
            <w:shd w:val="clear" w:color="auto" w:fill="auto"/>
          </w:tcPr>
          <w:p w14:paraId="77CB2F56"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CONCEJO MUNICIPAL DE PASTO</w:t>
            </w:r>
          </w:p>
        </w:tc>
        <w:tc>
          <w:tcPr>
            <w:tcW w:w="3123" w:type="dxa"/>
            <w:shd w:val="clear" w:color="auto" w:fill="auto"/>
          </w:tcPr>
          <w:p w14:paraId="48E3F4DF"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CONCEJO MUNICIPAL DE FUNZA</w:t>
            </w:r>
          </w:p>
        </w:tc>
      </w:tr>
      <w:tr w:rsidR="00BD47CB" w:rsidRPr="00E828AC" w14:paraId="2E4CB9E6" w14:textId="77777777" w:rsidTr="00943E5C">
        <w:tc>
          <w:tcPr>
            <w:tcW w:w="3130" w:type="dxa"/>
            <w:shd w:val="clear" w:color="auto" w:fill="auto"/>
          </w:tcPr>
          <w:p w14:paraId="6B10466B" w14:textId="77777777" w:rsidR="00BD47CB" w:rsidRPr="00E828AC" w:rsidRDefault="00BD47CB" w:rsidP="00943E5C">
            <w:pPr>
              <w:pStyle w:val="Textoindependiente"/>
              <w:jc w:val="both"/>
              <w:rPr>
                <w:rFonts w:asciiTheme="minorHAnsi" w:hAnsiTheme="minorHAnsi" w:cstheme="minorHAnsi"/>
                <w:b/>
                <w:color w:val="000000"/>
              </w:rPr>
            </w:pPr>
            <w:r w:rsidRPr="00E828AC">
              <w:rPr>
                <w:rFonts w:asciiTheme="minorHAnsi" w:hAnsiTheme="minorHAnsi" w:cstheme="minorHAnsi"/>
                <w:b/>
                <w:color w:val="000000"/>
              </w:rPr>
              <w:lastRenderedPageBreak/>
              <w:t>CONCEJO MUNICIPAL DE VILLAVICENCIO</w:t>
            </w:r>
          </w:p>
        </w:tc>
        <w:tc>
          <w:tcPr>
            <w:tcW w:w="3142" w:type="dxa"/>
            <w:shd w:val="clear" w:color="auto" w:fill="auto"/>
          </w:tcPr>
          <w:p w14:paraId="6A6A5B7F"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shd w:val="clear" w:color="auto" w:fill="FFFFFF"/>
              </w:rPr>
              <w:t>EMPRESAS PÚBLICAS DE CUNDINAMARCA SA ESP</w:t>
            </w:r>
          </w:p>
        </w:tc>
        <w:tc>
          <w:tcPr>
            <w:tcW w:w="3123" w:type="dxa"/>
            <w:shd w:val="clear" w:color="auto" w:fill="auto"/>
          </w:tcPr>
          <w:p w14:paraId="0D45153F" w14:textId="77777777" w:rsidR="00BD47CB" w:rsidRPr="00E828AC" w:rsidRDefault="00BD47CB" w:rsidP="00943E5C">
            <w:pPr>
              <w:pStyle w:val="Textoindependiente"/>
              <w:ind w:left="708" w:hanging="708"/>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UNIVERSIDAD DE TWENTE</w:t>
            </w:r>
          </w:p>
        </w:tc>
      </w:tr>
      <w:tr w:rsidR="00BD47CB" w:rsidRPr="00E828AC" w14:paraId="6C69232A" w14:textId="77777777" w:rsidTr="00943E5C">
        <w:tc>
          <w:tcPr>
            <w:tcW w:w="3130" w:type="dxa"/>
            <w:shd w:val="clear" w:color="auto" w:fill="auto"/>
          </w:tcPr>
          <w:p w14:paraId="5084863E"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 xml:space="preserve">GOBERNACIÓN DE GUAINÍA </w:t>
            </w:r>
          </w:p>
        </w:tc>
        <w:tc>
          <w:tcPr>
            <w:tcW w:w="3142" w:type="dxa"/>
            <w:shd w:val="clear" w:color="auto" w:fill="auto"/>
          </w:tcPr>
          <w:p w14:paraId="071EE2A0"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FONDO DE DESARROLLO LOCAL DE CIUDAD BOLÍVAR</w:t>
            </w:r>
          </w:p>
        </w:tc>
        <w:tc>
          <w:tcPr>
            <w:tcW w:w="3123" w:type="dxa"/>
            <w:shd w:val="clear" w:color="auto" w:fill="auto"/>
          </w:tcPr>
          <w:p w14:paraId="46E8CF65"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hAnsiTheme="minorHAnsi" w:cstheme="minorHAnsi"/>
                <w:b/>
                <w:color w:val="000000"/>
              </w:rPr>
              <w:t>FONDO DE DESARROLLO LOCAL DE RAFAEL URIBE URIBE</w:t>
            </w:r>
          </w:p>
        </w:tc>
      </w:tr>
      <w:tr w:rsidR="00BD47CB" w:rsidRPr="00E828AC" w14:paraId="11EF6EBD" w14:textId="77777777" w:rsidTr="00943E5C">
        <w:tc>
          <w:tcPr>
            <w:tcW w:w="3130" w:type="dxa"/>
            <w:shd w:val="clear" w:color="auto" w:fill="auto"/>
          </w:tcPr>
          <w:p w14:paraId="1876FB6B" w14:textId="77777777" w:rsidR="00BD47CB" w:rsidRPr="00E828AC" w:rsidRDefault="00BD47CB" w:rsidP="00943E5C">
            <w:pPr>
              <w:pStyle w:val="Textoindependiente"/>
              <w:ind w:left="708" w:hanging="708"/>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MINISTERIO DE DEFENSA NACIONAL</w:t>
            </w:r>
          </w:p>
        </w:tc>
        <w:tc>
          <w:tcPr>
            <w:tcW w:w="3142" w:type="dxa"/>
            <w:shd w:val="clear" w:color="auto" w:fill="auto"/>
          </w:tcPr>
          <w:p w14:paraId="279806C6"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 xml:space="preserve">FONDO DE DESARROLLO LOCAL DE USAQUÉN </w:t>
            </w:r>
          </w:p>
        </w:tc>
        <w:tc>
          <w:tcPr>
            <w:tcW w:w="3123" w:type="dxa"/>
            <w:shd w:val="clear" w:color="auto" w:fill="auto"/>
          </w:tcPr>
          <w:p w14:paraId="0E4897A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hAnsiTheme="minorHAnsi" w:cstheme="minorHAnsi"/>
                <w:b/>
                <w:color w:val="000000"/>
              </w:rPr>
              <w:t>FONDO DE DESARROLLO LOCAL DE SUBA</w:t>
            </w:r>
          </w:p>
        </w:tc>
      </w:tr>
      <w:tr w:rsidR="00BD47CB" w:rsidRPr="00E828AC" w14:paraId="21C90C78" w14:textId="77777777" w:rsidTr="00943E5C">
        <w:tc>
          <w:tcPr>
            <w:tcW w:w="3130" w:type="dxa"/>
            <w:shd w:val="clear" w:color="auto" w:fill="auto"/>
          </w:tcPr>
          <w:p w14:paraId="2978068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hAnsiTheme="minorHAnsi" w:cstheme="minorHAnsi"/>
                <w:b/>
                <w:color w:val="000000"/>
              </w:rPr>
              <w:t>FONDO DE DESARROLLO LOCAL DE BOSA</w:t>
            </w:r>
          </w:p>
        </w:tc>
        <w:tc>
          <w:tcPr>
            <w:tcW w:w="3142" w:type="dxa"/>
            <w:shd w:val="clear" w:color="auto" w:fill="auto"/>
          </w:tcPr>
          <w:p w14:paraId="7CA02A68"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FONDO DE DESARROLLO DE TUNJUELITO</w:t>
            </w:r>
          </w:p>
        </w:tc>
        <w:tc>
          <w:tcPr>
            <w:tcW w:w="3123" w:type="dxa"/>
            <w:shd w:val="clear" w:color="auto" w:fill="auto"/>
          </w:tcPr>
          <w:p w14:paraId="2787DA29"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FIDUPREVISORA S.A</w:t>
            </w:r>
          </w:p>
        </w:tc>
      </w:tr>
      <w:tr w:rsidR="00BD47CB" w:rsidRPr="00E828AC" w14:paraId="35998D97" w14:textId="77777777" w:rsidTr="00943E5C">
        <w:tc>
          <w:tcPr>
            <w:tcW w:w="3130" w:type="dxa"/>
            <w:shd w:val="clear" w:color="auto" w:fill="auto"/>
          </w:tcPr>
          <w:p w14:paraId="38F02C90"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 xml:space="preserve">GOBERNACIÓN DE SAN ANDRÉS </w:t>
            </w:r>
          </w:p>
        </w:tc>
        <w:tc>
          <w:tcPr>
            <w:tcW w:w="3142" w:type="dxa"/>
            <w:shd w:val="clear" w:color="auto" w:fill="auto"/>
          </w:tcPr>
          <w:p w14:paraId="70EA6966" w14:textId="77777777" w:rsidR="00BD47CB" w:rsidRPr="00E828AC" w:rsidRDefault="00BD47CB" w:rsidP="00943E5C">
            <w:pPr>
              <w:jc w:val="both"/>
              <w:rPr>
                <w:rFonts w:asciiTheme="minorHAnsi" w:hAnsiTheme="minorHAnsi" w:cstheme="minorHAnsi"/>
                <w:b/>
                <w:color w:val="000000"/>
              </w:rPr>
            </w:pPr>
            <w:r w:rsidRPr="00E828AC">
              <w:rPr>
                <w:rFonts w:asciiTheme="minorHAnsi" w:eastAsia="Times New Roman" w:hAnsiTheme="minorHAnsi" w:cstheme="minorHAnsi"/>
                <w:b/>
                <w:color w:val="000000"/>
              </w:rPr>
              <w:t>SUPERINTENDENCIA DE TRANSPORTE</w:t>
            </w:r>
          </w:p>
        </w:tc>
        <w:tc>
          <w:tcPr>
            <w:tcW w:w="3123" w:type="dxa"/>
            <w:shd w:val="clear" w:color="auto" w:fill="auto"/>
          </w:tcPr>
          <w:p w14:paraId="6BDA6D21"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FONDO FINANCIERO DISTRITAL DE SALUD</w:t>
            </w:r>
          </w:p>
        </w:tc>
      </w:tr>
      <w:tr w:rsidR="00BD47CB" w:rsidRPr="00E828AC" w14:paraId="17B6E4B7" w14:textId="77777777" w:rsidTr="00943E5C">
        <w:tc>
          <w:tcPr>
            <w:tcW w:w="3130" w:type="dxa"/>
            <w:shd w:val="clear" w:color="auto" w:fill="auto"/>
          </w:tcPr>
          <w:p w14:paraId="5ED9A468"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MUNICIPIO DE MADRID</w:t>
            </w:r>
          </w:p>
        </w:tc>
        <w:tc>
          <w:tcPr>
            <w:tcW w:w="3142" w:type="dxa"/>
            <w:shd w:val="clear" w:color="auto" w:fill="auto"/>
          </w:tcPr>
          <w:p w14:paraId="5E851FB8"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 xml:space="preserve">INSTITUTO DE CASAS FISCALES DEL EJERCITO </w:t>
            </w:r>
          </w:p>
        </w:tc>
        <w:tc>
          <w:tcPr>
            <w:tcW w:w="3123" w:type="dxa"/>
            <w:shd w:val="clear" w:color="auto" w:fill="auto"/>
          </w:tcPr>
          <w:p w14:paraId="341EABF0"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DISTRITAL PARA LA PROTECCIÓN DE LA NIÑEZ -IDIPRON</w:t>
            </w:r>
          </w:p>
        </w:tc>
      </w:tr>
      <w:tr w:rsidR="00BD47CB" w:rsidRPr="00E828AC" w14:paraId="5AC20CB1" w14:textId="77777777" w:rsidTr="00943E5C">
        <w:tc>
          <w:tcPr>
            <w:tcW w:w="3130" w:type="dxa"/>
            <w:shd w:val="clear" w:color="auto" w:fill="auto"/>
          </w:tcPr>
          <w:p w14:paraId="5E7101BE"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FUNDACIÓN MARCATO</w:t>
            </w:r>
          </w:p>
        </w:tc>
        <w:tc>
          <w:tcPr>
            <w:tcW w:w="3142" w:type="dxa"/>
            <w:shd w:val="clear" w:color="auto" w:fill="auto"/>
          </w:tcPr>
          <w:p w14:paraId="305CB7E2"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 xml:space="preserve">SERVICIO GEOLÓGICO COLOMBIANO </w:t>
            </w:r>
          </w:p>
        </w:tc>
        <w:tc>
          <w:tcPr>
            <w:tcW w:w="3123" w:type="dxa"/>
            <w:shd w:val="clear" w:color="auto" w:fill="auto"/>
          </w:tcPr>
          <w:p w14:paraId="7007151E"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GEOGRÁFICO AGUSTÍN CODAZZI- IGAC</w:t>
            </w:r>
          </w:p>
        </w:tc>
      </w:tr>
      <w:tr w:rsidR="00BD47CB" w:rsidRPr="00E828AC" w14:paraId="1F41155B" w14:textId="77777777" w:rsidTr="00943E5C">
        <w:tc>
          <w:tcPr>
            <w:tcW w:w="3130" w:type="dxa"/>
            <w:shd w:val="clear" w:color="auto" w:fill="auto"/>
          </w:tcPr>
          <w:p w14:paraId="616DD89C"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DISTRITAL DE LA PARTICIPACIÓN Y LA ACCIÓN COMUNAL- IDPAC</w:t>
            </w:r>
          </w:p>
        </w:tc>
        <w:tc>
          <w:tcPr>
            <w:tcW w:w="3142" w:type="dxa"/>
            <w:shd w:val="clear" w:color="auto" w:fill="auto"/>
          </w:tcPr>
          <w:p w14:paraId="4E1BD19B"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UNIVERSIDAD DE CARTAGENA</w:t>
            </w:r>
          </w:p>
        </w:tc>
        <w:tc>
          <w:tcPr>
            <w:tcW w:w="3123" w:type="dxa"/>
            <w:shd w:val="clear" w:color="auto" w:fill="auto"/>
          </w:tcPr>
          <w:p w14:paraId="1C450798"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hAnsiTheme="minorHAnsi" w:cstheme="minorHAnsi"/>
                <w:b/>
                <w:color w:val="000000"/>
                <w:shd w:val="clear" w:color="auto" w:fill="FFFFFF"/>
              </w:rPr>
              <w:t>CORPORACIÓN AUTÓNOMA REGIONAL DE LOS VALLES DEL SINÚ Y DEL SAN JORGE - CVS</w:t>
            </w:r>
          </w:p>
        </w:tc>
      </w:tr>
      <w:tr w:rsidR="00BD47CB" w:rsidRPr="00E828AC" w14:paraId="76446723" w14:textId="77777777" w:rsidTr="00943E5C">
        <w:tc>
          <w:tcPr>
            <w:tcW w:w="3130" w:type="dxa"/>
            <w:shd w:val="clear" w:color="auto" w:fill="auto"/>
          </w:tcPr>
          <w:p w14:paraId="1EDD144F"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hAnsiTheme="minorHAnsi" w:cstheme="minorHAnsi"/>
                <w:b/>
                <w:color w:val="000000"/>
                <w:shd w:val="clear" w:color="auto" w:fill="FFFFFF"/>
              </w:rPr>
              <w:t>PATRIMONIO NATURAL FONDO PARA LA BIODIVERSIDAD Y AREAS PROTEGIDAS</w:t>
            </w:r>
          </w:p>
        </w:tc>
        <w:tc>
          <w:tcPr>
            <w:tcW w:w="3142" w:type="dxa"/>
            <w:shd w:val="clear" w:color="auto" w:fill="auto"/>
          </w:tcPr>
          <w:p w14:paraId="2260E2C8"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SECRETARIA DE EDUCACIÓN DE DISTRITO- SED</w:t>
            </w:r>
          </w:p>
        </w:tc>
        <w:tc>
          <w:tcPr>
            <w:tcW w:w="3123" w:type="dxa"/>
            <w:shd w:val="clear" w:color="auto" w:fill="auto"/>
          </w:tcPr>
          <w:p w14:paraId="79E8E274"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MINISTERIO DE EDUCACIÓN NACIONAL</w:t>
            </w:r>
          </w:p>
        </w:tc>
      </w:tr>
      <w:tr w:rsidR="00BD47CB" w:rsidRPr="00E828AC" w14:paraId="4DBD8F02" w14:textId="77777777" w:rsidTr="00943E5C">
        <w:tc>
          <w:tcPr>
            <w:tcW w:w="3130" w:type="dxa"/>
            <w:shd w:val="clear" w:color="auto" w:fill="auto"/>
          </w:tcPr>
          <w:p w14:paraId="3935923E" w14:textId="77777777" w:rsidR="00BD47CB" w:rsidRPr="00E828AC" w:rsidRDefault="00BD47CB" w:rsidP="00943E5C">
            <w:pPr>
              <w:pStyle w:val="Textoindependiente"/>
              <w:jc w:val="both"/>
              <w:rPr>
                <w:rFonts w:asciiTheme="minorHAnsi" w:hAnsiTheme="minorHAnsi" w:cstheme="minorHAnsi"/>
                <w:b/>
                <w:color w:val="000000"/>
                <w:shd w:val="clear" w:color="auto" w:fill="FFFFFF"/>
              </w:rPr>
            </w:pPr>
            <w:r w:rsidRPr="00E828AC">
              <w:rPr>
                <w:rFonts w:asciiTheme="minorHAnsi" w:hAnsiTheme="minorHAnsi" w:cstheme="minorHAnsi"/>
                <w:b/>
                <w:color w:val="000000"/>
                <w:shd w:val="clear" w:color="auto" w:fill="FFFFFF"/>
              </w:rPr>
              <w:t>AGENCIA NACIONAL DE SEGURIDAD VIAL</w:t>
            </w:r>
          </w:p>
        </w:tc>
        <w:tc>
          <w:tcPr>
            <w:tcW w:w="3142" w:type="dxa"/>
            <w:shd w:val="clear" w:color="auto" w:fill="auto"/>
          </w:tcPr>
          <w:p w14:paraId="573816FC"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 xml:space="preserve">MINISTERIO DEL TRABAJO </w:t>
            </w:r>
          </w:p>
        </w:tc>
        <w:tc>
          <w:tcPr>
            <w:tcW w:w="3123" w:type="dxa"/>
            <w:shd w:val="clear" w:color="auto" w:fill="auto"/>
          </w:tcPr>
          <w:p w14:paraId="1DD69FCF"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MUNICIPIO DE COTA</w:t>
            </w:r>
          </w:p>
        </w:tc>
      </w:tr>
      <w:tr w:rsidR="00BD47CB" w:rsidRPr="00E828AC" w14:paraId="0704CF03" w14:textId="77777777" w:rsidTr="00943E5C">
        <w:tc>
          <w:tcPr>
            <w:tcW w:w="3130" w:type="dxa"/>
            <w:shd w:val="clear" w:color="auto" w:fill="auto"/>
          </w:tcPr>
          <w:p w14:paraId="7C240C26" w14:textId="77777777" w:rsidR="00BD47CB" w:rsidRPr="00E828AC" w:rsidRDefault="00BD47CB" w:rsidP="00943E5C">
            <w:pPr>
              <w:pStyle w:val="Textoindependiente"/>
              <w:jc w:val="both"/>
              <w:rPr>
                <w:rFonts w:asciiTheme="minorHAnsi" w:hAnsiTheme="minorHAnsi" w:cstheme="minorHAnsi"/>
                <w:b/>
                <w:color w:val="000000"/>
                <w:shd w:val="clear" w:color="auto" w:fill="FFFFFF"/>
              </w:rPr>
            </w:pPr>
            <w:r w:rsidRPr="00E828AC">
              <w:rPr>
                <w:rFonts w:asciiTheme="minorHAnsi" w:hAnsiTheme="minorHAnsi" w:cstheme="minorHAnsi"/>
                <w:b/>
                <w:color w:val="000000"/>
                <w:shd w:val="clear" w:color="auto" w:fill="FFFFFF"/>
              </w:rPr>
              <w:t>MUNICIPIO DE PIEDECUESTA</w:t>
            </w:r>
          </w:p>
        </w:tc>
        <w:tc>
          <w:tcPr>
            <w:tcW w:w="3142" w:type="dxa"/>
            <w:shd w:val="clear" w:color="auto" w:fill="auto"/>
          </w:tcPr>
          <w:p w14:paraId="0DF31880" w14:textId="77777777" w:rsidR="00BD47CB" w:rsidRPr="00E828AC" w:rsidRDefault="00BD47CB" w:rsidP="00943E5C">
            <w:pPr>
              <w:jc w:val="both"/>
              <w:rPr>
                <w:rFonts w:asciiTheme="minorHAnsi" w:hAnsiTheme="minorHAnsi" w:cstheme="minorHAnsi"/>
                <w:b/>
                <w:color w:val="000000"/>
              </w:rPr>
            </w:pPr>
            <w:r w:rsidRPr="00E828AC">
              <w:rPr>
                <w:rFonts w:asciiTheme="minorHAnsi" w:hAnsiTheme="minorHAnsi" w:cstheme="minorHAnsi"/>
                <w:b/>
                <w:color w:val="000000"/>
              </w:rPr>
              <w:t>CORPORACIÓN AUTÓNOMA REGIONAL DEL ALTO MAGDALENA- CAM</w:t>
            </w:r>
          </w:p>
        </w:tc>
        <w:tc>
          <w:tcPr>
            <w:tcW w:w="3123" w:type="dxa"/>
            <w:shd w:val="clear" w:color="auto" w:fill="auto"/>
          </w:tcPr>
          <w:p w14:paraId="41FFA25E"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 xml:space="preserve">ALCALDÍA MUNICIPAL DE SUPATA </w:t>
            </w:r>
          </w:p>
        </w:tc>
      </w:tr>
      <w:tr w:rsidR="00BD47CB" w:rsidRPr="00E828AC" w14:paraId="7ABA5EF8" w14:textId="77777777" w:rsidTr="00943E5C">
        <w:tc>
          <w:tcPr>
            <w:tcW w:w="3130" w:type="dxa"/>
            <w:shd w:val="clear" w:color="auto" w:fill="auto"/>
          </w:tcPr>
          <w:p w14:paraId="5E8657EA"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CODENSA S.A. E.S.P.</w:t>
            </w:r>
          </w:p>
        </w:tc>
        <w:tc>
          <w:tcPr>
            <w:tcW w:w="3142" w:type="dxa"/>
            <w:shd w:val="clear" w:color="auto" w:fill="auto"/>
          </w:tcPr>
          <w:p w14:paraId="62E7A431"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CORPORACIÓN AUTÓNOMA REGIONAL DEL CESAR - CORPOCESAR</w:t>
            </w:r>
          </w:p>
        </w:tc>
        <w:tc>
          <w:tcPr>
            <w:tcW w:w="3123" w:type="dxa"/>
            <w:shd w:val="clear" w:color="auto" w:fill="auto"/>
          </w:tcPr>
          <w:p w14:paraId="6B92D320"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COMPUTADORES PARA EDUCAR</w:t>
            </w:r>
          </w:p>
        </w:tc>
      </w:tr>
      <w:tr w:rsidR="00BD47CB" w:rsidRPr="00E828AC" w14:paraId="139F734B" w14:textId="77777777" w:rsidTr="00943E5C">
        <w:tc>
          <w:tcPr>
            <w:tcW w:w="3130" w:type="dxa"/>
            <w:shd w:val="clear" w:color="auto" w:fill="auto"/>
          </w:tcPr>
          <w:p w14:paraId="5ADA431B"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REGIÓN ADMINISTRATIVA Y DE PLANEACIÓN ESPECIAL - RAPE</w:t>
            </w:r>
          </w:p>
        </w:tc>
        <w:tc>
          <w:tcPr>
            <w:tcW w:w="3142" w:type="dxa"/>
            <w:shd w:val="clear" w:color="auto" w:fill="auto"/>
          </w:tcPr>
          <w:p w14:paraId="024D5C1F"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 xml:space="preserve">POLICÍA NACIONAL </w:t>
            </w:r>
          </w:p>
        </w:tc>
        <w:tc>
          <w:tcPr>
            <w:tcW w:w="3123" w:type="dxa"/>
            <w:shd w:val="clear" w:color="auto" w:fill="auto"/>
          </w:tcPr>
          <w:p w14:paraId="6CD3C7A8"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AUDITORÍA GENERAL DE LA REPÚBLICA</w:t>
            </w:r>
          </w:p>
        </w:tc>
      </w:tr>
      <w:tr w:rsidR="00BD47CB" w:rsidRPr="00E828AC" w14:paraId="537243A7" w14:textId="77777777" w:rsidTr="00943E5C">
        <w:tc>
          <w:tcPr>
            <w:tcW w:w="3130" w:type="dxa"/>
            <w:shd w:val="clear" w:color="auto" w:fill="auto"/>
          </w:tcPr>
          <w:p w14:paraId="6716C701"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lastRenderedPageBreak/>
              <w:t>CAJA DE SUELDOS DE RETIRO  LA POLICÍA NACIONAL – CASUR</w:t>
            </w:r>
          </w:p>
        </w:tc>
        <w:tc>
          <w:tcPr>
            <w:tcW w:w="3142" w:type="dxa"/>
            <w:shd w:val="clear" w:color="auto" w:fill="auto"/>
          </w:tcPr>
          <w:p w14:paraId="6FDD6B7E"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MUNICIPIO DE FUNZA</w:t>
            </w:r>
          </w:p>
        </w:tc>
        <w:tc>
          <w:tcPr>
            <w:tcW w:w="3123" w:type="dxa"/>
            <w:shd w:val="clear" w:color="auto" w:fill="auto"/>
          </w:tcPr>
          <w:p w14:paraId="1C71C3D3"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CENTRO DE PENSAMIENTO Y DIALOGO POLITICO -PNUD</w:t>
            </w:r>
          </w:p>
        </w:tc>
      </w:tr>
      <w:tr w:rsidR="00BD47CB" w:rsidRPr="00E828AC" w14:paraId="261DFA6A" w14:textId="77777777" w:rsidTr="00943E5C">
        <w:tc>
          <w:tcPr>
            <w:tcW w:w="3130" w:type="dxa"/>
            <w:shd w:val="clear" w:color="auto" w:fill="auto"/>
          </w:tcPr>
          <w:p w14:paraId="619A3AE1"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AJG PODAS Y JARDINES SAS</w:t>
            </w:r>
          </w:p>
        </w:tc>
        <w:tc>
          <w:tcPr>
            <w:tcW w:w="3142" w:type="dxa"/>
            <w:shd w:val="clear" w:color="auto" w:fill="auto"/>
          </w:tcPr>
          <w:p w14:paraId="74D1A213"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 xml:space="preserve">CAJA DE COMPENSACIÓN FAMILIAR- COMPENSAR </w:t>
            </w:r>
          </w:p>
        </w:tc>
        <w:tc>
          <w:tcPr>
            <w:tcW w:w="3123" w:type="dxa"/>
            <w:shd w:val="clear" w:color="auto" w:fill="auto"/>
          </w:tcPr>
          <w:p w14:paraId="2943B907" w14:textId="77777777" w:rsidR="00BD47CB" w:rsidRPr="00E828AC" w:rsidRDefault="00A62DBF" w:rsidP="00943E5C">
            <w:pPr>
              <w:spacing w:after="0" w:line="240" w:lineRule="auto"/>
              <w:rPr>
                <w:rFonts w:asciiTheme="minorHAnsi" w:eastAsia="Times New Roman" w:hAnsiTheme="minorHAnsi" w:cstheme="minorHAnsi"/>
                <w:b/>
                <w:color w:val="000000"/>
              </w:rPr>
            </w:pPr>
            <w:hyperlink r:id="rId8" w:tgtFrame="principal" w:history="1">
              <w:r w:rsidR="00BD47CB" w:rsidRPr="00E828AC">
                <w:rPr>
                  <w:rStyle w:val="Hipervnculo"/>
                  <w:rFonts w:asciiTheme="minorHAnsi" w:hAnsiTheme="minorHAnsi" w:cstheme="minorHAnsi"/>
                  <w:b/>
                  <w:color w:val="000000"/>
                  <w:u w:val="none"/>
                </w:rPr>
                <w:t>COMISIÓN DE REGULACIÓN DE AGUA POTABLE Y SANEAMIENTO BÁSICO - CRA</w:t>
              </w:r>
            </w:hyperlink>
          </w:p>
        </w:tc>
      </w:tr>
      <w:tr w:rsidR="00BD47CB" w:rsidRPr="00E828AC" w14:paraId="44BAED59" w14:textId="77777777" w:rsidTr="00943E5C">
        <w:tc>
          <w:tcPr>
            <w:tcW w:w="3130" w:type="dxa"/>
            <w:shd w:val="clear" w:color="auto" w:fill="auto"/>
          </w:tcPr>
          <w:p w14:paraId="671C892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ENEL EMGESA S.A ESP</w:t>
            </w:r>
          </w:p>
        </w:tc>
        <w:tc>
          <w:tcPr>
            <w:tcW w:w="3142" w:type="dxa"/>
            <w:shd w:val="clear" w:color="auto" w:fill="auto"/>
          </w:tcPr>
          <w:p w14:paraId="4CC766ED"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EJÉRCITO NACIONAL DE COLOMBIA</w:t>
            </w:r>
          </w:p>
        </w:tc>
        <w:tc>
          <w:tcPr>
            <w:tcW w:w="3123" w:type="dxa"/>
            <w:shd w:val="clear" w:color="auto" w:fill="auto"/>
          </w:tcPr>
          <w:p w14:paraId="18C47B4D"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 xml:space="preserve">CONTRALORÍA GENERAL DE LA REPUBLICA </w:t>
            </w:r>
          </w:p>
        </w:tc>
      </w:tr>
      <w:tr w:rsidR="00BD47CB" w:rsidRPr="00E828AC" w14:paraId="517BB603" w14:textId="77777777" w:rsidTr="00943E5C">
        <w:tc>
          <w:tcPr>
            <w:tcW w:w="3130" w:type="dxa"/>
            <w:shd w:val="clear" w:color="auto" w:fill="auto"/>
          </w:tcPr>
          <w:p w14:paraId="523047E6"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CONTRALORÍA DE BOGOTÁ D.C</w:t>
            </w:r>
          </w:p>
        </w:tc>
        <w:tc>
          <w:tcPr>
            <w:tcW w:w="3142" w:type="dxa"/>
            <w:shd w:val="clear" w:color="auto" w:fill="auto"/>
          </w:tcPr>
          <w:p w14:paraId="214310DB"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CAJA DE VIVIENDA POPULAR</w:t>
            </w:r>
          </w:p>
        </w:tc>
        <w:tc>
          <w:tcPr>
            <w:tcW w:w="3123" w:type="dxa"/>
            <w:shd w:val="clear" w:color="auto" w:fill="auto"/>
          </w:tcPr>
          <w:p w14:paraId="24EA7448"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ADECCO SERVICIOS COLOMBIA S.A</w:t>
            </w:r>
          </w:p>
        </w:tc>
      </w:tr>
      <w:tr w:rsidR="00BD47CB" w:rsidRPr="00E828AC" w14:paraId="24704654" w14:textId="77777777" w:rsidTr="00943E5C">
        <w:tc>
          <w:tcPr>
            <w:tcW w:w="3130" w:type="dxa"/>
            <w:shd w:val="clear" w:color="auto" w:fill="auto"/>
          </w:tcPr>
          <w:p w14:paraId="1202725A"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GOBERNACIÓN DEL CASANARE</w:t>
            </w:r>
          </w:p>
        </w:tc>
        <w:tc>
          <w:tcPr>
            <w:tcW w:w="3142" w:type="dxa"/>
            <w:shd w:val="clear" w:color="auto" w:fill="auto"/>
          </w:tcPr>
          <w:p w14:paraId="02E99155"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ALCALDÍA MUNICIPAL DE PAIPA</w:t>
            </w:r>
          </w:p>
        </w:tc>
        <w:tc>
          <w:tcPr>
            <w:tcW w:w="3123" w:type="dxa"/>
            <w:shd w:val="clear" w:color="auto" w:fill="auto"/>
          </w:tcPr>
          <w:p w14:paraId="55792AEA"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ALCALDÍA MAYOR DE BOGOTÁ</w:t>
            </w:r>
          </w:p>
        </w:tc>
      </w:tr>
      <w:tr w:rsidR="00BD47CB" w:rsidRPr="00E828AC" w14:paraId="23B68992" w14:textId="77777777" w:rsidTr="00943E5C">
        <w:tc>
          <w:tcPr>
            <w:tcW w:w="3130" w:type="dxa"/>
            <w:shd w:val="clear" w:color="auto" w:fill="auto"/>
          </w:tcPr>
          <w:p w14:paraId="0246BD8A"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SUPERINTENDENCIA DE PUERTOS Y TRANSPORTE</w:t>
            </w:r>
          </w:p>
        </w:tc>
        <w:tc>
          <w:tcPr>
            <w:tcW w:w="3142" w:type="dxa"/>
            <w:shd w:val="clear" w:color="auto" w:fill="auto"/>
          </w:tcPr>
          <w:p w14:paraId="6EE2135F"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ARCHIVO GENERAL DE LA NACIÓN- AGN</w:t>
            </w:r>
          </w:p>
        </w:tc>
        <w:tc>
          <w:tcPr>
            <w:tcW w:w="3123" w:type="dxa"/>
            <w:shd w:val="clear" w:color="auto" w:fill="auto"/>
          </w:tcPr>
          <w:p w14:paraId="720E2536"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GRUPO DE ENERGÍA BOGOTÁ GEB S.A</w:t>
            </w:r>
          </w:p>
        </w:tc>
      </w:tr>
      <w:tr w:rsidR="00BD47CB" w:rsidRPr="00E828AC" w14:paraId="323B3A09" w14:textId="77777777" w:rsidTr="00943E5C">
        <w:tc>
          <w:tcPr>
            <w:tcW w:w="3130" w:type="dxa"/>
            <w:shd w:val="clear" w:color="auto" w:fill="auto"/>
          </w:tcPr>
          <w:p w14:paraId="2CC870BE"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DISTRITAL DE GESTIÓN DE RIESGOS Y CAMBIO CLIMATICO - IDIGER - FONDIGER</w:t>
            </w:r>
          </w:p>
        </w:tc>
        <w:tc>
          <w:tcPr>
            <w:tcW w:w="3142" w:type="dxa"/>
            <w:shd w:val="clear" w:color="auto" w:fill="auto"/>
          </w:tcPr>
          <w:p w14:paraId="209A0689"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SECRETARÍA DISTRITAL DEL HÁBITAT</w:t>
            </w:r>
          </w:p>
        </w:tc>
        <w:tc>
          <w:tcPr>
            <w:tcW w:w="3123" w:type="dxa"/>
            <w:shd w:val="clear" w:color="auto" w:fill="auto"/>
          </w:tcPr>
          <w:p w14:paraId="4FF9839F"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 xml:space="preserve">ALCALDIA MUNICIPAL DE SUBACHOQUE </w:t>
            </w:r>
          </w:p>
        </w:tc>
      </w:tr>
      <w:tr w:rsidR="00BD47CB" w:rsidRPr="00E828AC" w14:paraId="24FAA779" w14:textId="77777777" w:rsidTr="00943E5C">
        <w:tc>
          <w:tcPr>
            <w:tcW w:w="3130" w:type="dxa"/>
            <w:shd w:val="clear" w:color="auto" w:fill="auto"/>
          </w:tcPr>
          <w:p w14:paraId="252E4BDB" w14:textId="77777777" w:rsidR="00BD47CB" w:rsidRPr="00E828AC" w:rsidRDefault="00BD47CB" w:rsidP="00943E5C">
            <w:pPr>
              <w:spacing w:after="0" w:line="240" w:lineRule="auto"/>
              <w:jc w:val="both"/>
              <w:rPr>
                <w:rFonts w:asciiTheme="minorHAnsi" w:hAnsiTheme="minorHAnsi" w:cstheme="minorHAnsi"/>
                <w:b/>
                <w:color w:val="000000"/>
                <w:shd w:val="clear" w:color="auto" w:fill="ECEFF2"/>
              </w:rPr>
            </w:pPr>
            <w:r w:rsidRPr="00E828AC">
              <w:rPr>
                <w:rFonts w:asciiTheme="minorHAnsi" w:hAnsiTheme="minorHAnsi" w:cstheme="minorHAnsi"/>
                <w:b/>
                <w:color w:val="000000"/>
              </w:rPr>
              <w:t>ALCALDÍA MUNICIPAL DE RICAURTE</w:t>
            </w:r>
          </w:p>
        </w:tc>
        <w:tc>
          <w:tcPr>
            <w:tcW w:w="3142" w:type="dxa"/>
            <w:shd w:val="clear" w:color="auto" w:fill="auto"/>
          </w:tcPr>
          <w:p w14:paraId="7C20C933"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ENTERRITORIO</w:t>
            </w:r>
          </w:p>
        </w:tc>
        <w:tc>
          <w:tcPr>
            <w:tcW w:w="3123" w:type="dxa"/>
            <w:shd w:val="clear" w:color="auto" w:fill="auto"/>
          </w:tcPr>
          <w:p w14:paraId="10D3B605"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 xml:space="preserve">FONDO DE DESARROLLO LOCAL DE FONTIBÓN </w:t>
            </w:r>
          </w:p>
        </w:tc>
      </w:tr>
      <w:tr w:rsidR="00BD47CB" w:rsidRPr="00E828AC" w14:paraId="22331F27" w14:textId="77777777" w:rsidTr="00943E5C">
        <w:tc>
          <w:tcPr>
            <w:tcW w:w="3130" w:type="dxa"/>
            <w:shd w:val="clear" w:color="auto" w:fill="auto"/>
          </w:tcPr>
          <w:p w14:paraId="3EF795A3"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FONDO DE DESARROLLO LOCAL DE USME</w:t>
            </w:r>
          </w:p>
        </w:tc>
        <w:tc>
          <w:tcPr>
            <w:tcW w:w="3142" w:type="dxa"/>
            <w:shd w:val="clear" w:color="auto" w:fill="auto"/>
          </w:tcPr>
          <w:p w14:paraId="3B346F66"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SECRETARIA DISTRITAL DE MOVILIDAD</w:t>
            </w:r>
          </w:p>
        </w:tc>
        <w:tc>
          <w:tcPr>
            <w:tcW w:w="3123" w:type="dxa"/>
            <w:shd w:val="clear" w:color="auto" w:fill="auto"/>
          </w:tcPr>
          <w:p w14:paraId="65A26615"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GOBERNACIÓN NORTE DE SANTANDER</w:t>
            </w:r>
          </w:p>
        </w:tc>
      </w:tr>
      <w:tr w:rsidR="00BD47CB" w:rsidRPr="00E828AC" w14:paraId="5DB420C0" w14:textId="77777777" w:rsidTr="00943E5C">
        <w:tc>
          <w:tcPr>
            <w:tcW w:w="3130" w:type="dxa"/>
            <w:shd w:val="clear" w:color="auto" w:fill="auto"/>
          </w:tcPr>
          <w:p w14:paraId="1E3EE7BF"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CONCEJO MUNICIPAL DE COTA</w:t>
            </w:r>
          </w:p>
        </w:tc>
        <w:tc>
          <w:tcPr>
            <w:tcW w:w="3142" w:type="dxa"/>
            <w:shd w:val="clear" w:color="auto" w:fill="auto"/>
          </w:tcPr>
          <w:p w14:paraId="6E4D5649"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ALCALDÍA MUNICIPAL DE JUNÍN</w:t>
            </w:r>
          </w:p>
        </w:tc>
        <w:tc>
          <w:tcPr>
            <w:tcW w:w="3123" w:type="dxa"/>
            <w:shd w:val="clear" w:color="auto" w:fill="auto"/>
          </w:tcPr>
          <w:p w14:paraId="27F42ECC"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 xml:space="preserve">MUNICIPIO DE FLORENCIA </w:t>
            </w:r>
          </w:p>
        </w:tc>
      </w:tr>
      <w:tr w:rsidR="00BD47CB" w:rsidRPr="00E828AC" w14:paraId="2FDF552F" w14:textId="77777777" w:rsidTr="00943E5C">
        <w:tc>
          <w:tcPr>
            <w:tcW w:w="3130" w:type="dxa"/>
            <w:shd w:val="clear" w:color="auto" w:fill="auto"/>
          </w:tcPr>
          <w:p w14:paraId="62593B04"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 xml:space="preserve">ALCALDÍA MUNICIPAL DE MONGUA </w:t>
            </w:r>
          </w:p>
        </w:tc>
        <w:tc>
          <w:tcPr>
            <w:tcW w:w="3142" w:type="dxa"/>
            <w:shd w:val="clear" w:color="auto" w:fill="auto"/>
          </w:tcPr>
          <w:p w14:paraId="1439FD6B"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ALCALDÍA MUNICIPAL DE GUASCA</w:t>
            </w:r>
          </w:p>
        </w:tc>
        <w:tc>
          <w:tcPr>
            <w:tcW w:w="3123" w:type="dxa"/>
            <w:shd w:val="clear" w:color="auto" w:fill="auto"/>
          </w:tcPr>
          <w:p w14:paraId="0FBBBA1B" w14:textId="77777777" w:rsidR="00BD47CB" w:rsidRPr="00E828AC" w:rsidRDefault="00BD47CB" w:rsidP="00943E5C">
            <w:pPr>
              <w:spacing w:after="0" w:line="240" w:lineRule="auto"/>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ALCALDÍA DISTRITAL DE SANTA MARTA</w:t>
            </w:r>
          </w:p>
        </w:tc>
      </w:tr>
      <w:tr w:rsidR="00BD47CB" w:rsidRPr="00E828AC" w14:paraId="0DA5C97D" w14:textId="77777777" w:rsidTr="00943E5C">
        <w:tc>
          <w:tcPr>
            <w:tcW w:w="3130" w:type="dxa"/>
            <w:shd w:val="clear" w:color="auto" w:fill="auto"/>
          </w:tcPr>
          <w:p w14:paraId="25D3A878"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ARMADA NACIONAL</w:t>
            </w:r>
          </w:p>
        </w:tc>
        <w:tc>
          <w:tcPr>
            <w:tcW w:w="3142" w:type="dxa"/>
            <w:shd w:val="clear" w:color="auto" w:fill="auto"/>
          </w:tcPr>
          <w:p w14:paraId="43F2C681"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INSTITUTO DISTRITAL DE LAS ARTES- IDARTES</w:t>
            </w:r>
          </w:p>
        </w:tc>
        <w:tc>
          <w:tcPr>
            <w:tcW w:w="3123" w:type="dxa"/>
            <w:shd w:val="clear" w:color="auto" w:fill="auto"/>
          </w:tcPr>
          <w:p w14:paraId="53B62492" w14:textId="77777777" w:rsidR="00BD47CB" w:rsidRPr="00E828AC" w:rsidRDefault="00BD47CB" w:rsidP="00943E5C">
            <w:pPr>
              <w:spacing w:after="0" w:line="240" w:lineRule="auto"/>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CONSEJO SUPERIOR DE LA JUDICATURA</w:t>
            </w:r>
          </w:p>
        </w:tc>
      </w:tr>
      <w:tr w:rsidR="00BD47CB" w:rsidRPr="00E828AC" w14:paraId="025228D3" w14:textId="77777777" w:rsidTr="00943E5C">
        <w:tc>
          <w:tcPr>
            <w:tcW w:w="3130" w:type="dxa"/>
            <w:shd w:val="clear" w:color="auto" w:fill="auto"/>
          </w:tcPr>
          <w:p w14:paraId="2C2F68B9"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rPr>
              <w:t>FONDO DE DESARROLLO LOCAL PUENTE ARANDA</w:t>
            </w:r>
          </w:p>
        </w:tc>
        <w:tc>
          <w:tcPr>
            <w:tcW w:w="3142" w:type="dxa"/>
            <w:shd w:val="clear" w:color="auto" w:fill="auto"/>
          </w:tcPr>
          <w:p w14:paraId="31D15068" w14:textId="77777777" w:rsidR="00BD47CB" w:rsidRPr="00E828AC" w:rsidRDefault="00BD47CB" w:rsidP="00943E5C">
            <w:pPr>
              <w:pStyle w:val="Textoindependiente"/>
              <w:jc w:val="both"/>
              <w:rPr>
                <w:rFonts w:asciiTheme="minorHAnsi" w:eastAsia="Times New Roman" w:hAnsiTheme="minorHAnsi" w:cstheme="minorHAnsi"/>
                <w:b/>
                <w:color w:val="000000"/>
              </w:rPr>
            </w:pPr>
            <w:r w:rsidRPr="00E828AC">
              <w:rPr>
                <w:rFonts w:asciiTheme="minorHAnsi" w:eastAsia="Times New Roman" w:hAnsiTheme="minorHAnsi" w:cstheme="minorHAnsi"/>
                <w:b/>
                <w:color w:val="000000"/>
              </w:rPr>
              <w:t>FONDO DE DESARROLLO LOCAL DE ENGATIVAIDRD</w:t>
            </w:r>
          </w:p>
        </w:tc>
        <w:tc>
          <w:tcPr>
            <w:tcW w:w="3123" w:type="dxa"/>
            <w:shd w:val="clear" w:color="auto" w:fill="auto"/>
          </w:tcPr>
          <w:p w14:paraId="46067F65" w14:textId="77777777" w:rsidR="00BD47CB" w:rsidRPr="00E828AC" w:rsidRDefault="00BD47CB" w:rsidP="00943E5C">
            <w:pPr>
              <w:spacing w:after="0" w:line="240" w:lineRule="auto"/>
              <w:jc w:val="both"/>
              <w:rPr>
                <w:rFonts w:asciiTheme="minorHAnsi" w:hAnsiTheme="minorHAnsi" w:cstheme="minorHAnsi"/>
                <w:b/>
                <w:color w:val="000000"/>
              </w:rPr>
            </w:pPr>
            <w:r w:rsidRPr="00E828AC">
              <w:rPr>
                <w:rFonts w:asciiTheme="minorHAnsi" w:hAnsiTheme="minorHAnsi" w:cstheme="minorHAnsi"/>
                <w:b/>
                <w:color w:val="000000"/>
                <w:shd w:val="clear" w:color="auto" w:fill="FFFFFF"/>
              </w:rPr>
              <w:t>MINISTERIO DE MINAS Y ENERGÍA</w:t>
            </w:r>
          </w:p>
        </w:tc>
      </w:tr>
    </w:tbl>
    <w:p w14:paraId="24F4E60B" w14:textId="77777777" w:rsidR="00BD47CB" w:rsidRPr="00E828AC" w:rsidRDefault="00BD47CB" w:rsidP="00BD47CB">
      <w:pPr>
        <w:rPr>
          <w:rFonts w:asciiTheme="minorHAnsi" w:hAnsiTheme="minorHAnsi" w:cstheme="minorHAnsi"/>
        </w:rPr>
      </w:pPr>
    </w:p>
    <w:p w14:paraId="622A0119" w14:textId="77777777" w:rsidR="00BD47CB" w:rsidRPr="00E828AC" w:rsidRDefault="00BD47CB" w:rsidP="00BD47CB">
      <w:pPr>
        <w:pStyle w:val="Prrafodelista"/>
        <w:numPr>
          <w:ilvl w:val="0"/>
          <w:numId w:val="1"/>
        </w:numPr>
        <w:spacing w:after="160"/>
        <w:jc w:val="both"/>
        <w:rPr>
          <w:rFonts w:asciiTheme="minorHAnsi" w:hAnsiTheme="minorHAnsi" w:cstheme="minorHAnsi"/>
          <w:b/>
          <w:bCs/>
          <w:sz w:val="22"/>
          <w:szCs w:val="22"/>
        </w:rPr>
      </w:pPr>
      <w:r w:rsidRPr="00E828AC">
        <w:rPr>
          <w:rFonts w:asciiTheme="minorHAnsi" w:hAnsiTheme="minorHAnsi" w:cstheme="minorHAnsi"/>
          <w:b/>
          <w:bCs/>
          <w:sz w:val="22"/>
          <w:szCs w:val="22"/>
        </w:rPr>
        <w:t>Objeto.</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BD47CB" w:rsidRPr="00E828AC" w14:paraId="3E6A8EC8" w14:textId="77777777" w:rsidTr="00943E5C">
        <w:trPr>
          <w:trHeight w:val="187"/>
        </w:trPr>
        <w:tc>
          <w:tcPr>
            <w:tcW w:w="9606" w:type="dxa"/>
          </w:tcPr>
          <w:p w14:paraId="00790968" w14:textId="77777777" w:rsidR="00BD47CB" w:rsidRPr="00E828AC" w:rsidRDefault="00BD47CB" w:rsidP="00943E5C">
            <w:pPr>
              <w:autoSpaceDE w:val="0"/>
              <w:autoSpaceDN w:val="0"/>
              <w:adjustRightInd w:val="0"/>
              <w:jc w:val="both"/>
              <w:rPr>
                <w:rFonts w:asciiTheme="minorHAnsi" w:hAnsiTheme="minorHAnsi" w:cstheme="minorHAnsi"/>
                <w:color w:val="222222"/>
                <w:shd w:val="clear" w:color="auto" w:fill="FFFFFF"/>
              </w:rPr>
            </w:pPr>
            <w:r w:rsidRPr="00E828AC">
              <w:rPr>
                <w:rFonts w:asciiTheme="minorHAnsi" w:hAnsiTheme="minorHAnsi" w:cstheme="minorHAnsi"/>
                <w:color w:val="222222"/>
                <w:shd w:val="clear" w:color="auto" w:fill="FFFFF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6510D7" w:rsidRPr="00E828AC">
              <w:rPr>
                <w:rFonts w:asciiTheme="minorHAnsi" w:hAnsiTheme="minorHAnsi" w:cstheme="minorHAnsi"/>
                <w:color w:val="222222"/>
                <w:shd w:val="clear" w:color="auto" w:fill="FFFFFF"/>
              </w:rPr>
              <w:t>x</w:t>
            </w:r>
          </w:p>
        </w:tc>
      </w:tr>
    </w:tbl>
    <w:p w14:paraId="18F46ABF" w14:textId="77777777" w:rsidR="00BD47CB" w:rsidRPr="00E828AC" w:rsidRDefault="00BD47CB" w:rsidP="00BD47CB">
      <w:pPr>
        <w:pStyle w:val="Prrafodelista"/>
        <w:numPr>
          <w:ilvl w:val="0"/>
          <w:numId w:val="1"/>
        </w:numPr>
        <w:spacing w:after="160"/>
        <w:jc w:val="both"/>
        <w:rPr>
          <w:rFonts w:asciiTheme="minorHAnsi" w:hAnsiTheme="minorHAnsi" w:cstheme="minorHAnsi"/>
          <w:b/>
          <w:bCs/>
          <w:sz w:val="22"/>
          <w:szCs w:val="22"/>
        </w:rPr>
      </w:pPr>
      <w:r w:rsidRPr="00E828AC">
        <w:rPr>
          <w:rFonts w:asciiTheme="minorHAnsi" w:hAnsiTheme="minorHAnsi" w:cstheme="minorHAnsi"/>
          <w:b/>
          <w:bCs/>
          <w:sz w:val="22"/>
          <w:szCs w:val="22"/>
        </w:rPr>
        <w:t>Propuesta Económica</w:t>
      </w:r>
    </w:p>
    <w:p w14:paraId="73AFE964" w14:textId="77777777" w:rsidR="00BD47CB" w:rsidRPr="00E828AC" w:rsidRDefault="00BD47CB" w:rsidP="00BD47CB">
      <w:pPr>
        <w:jc w:val="both"/>
        <w:rPr>
          <w:rFonts w:asciiTheme="minorHAnsi" w:hAnsiTheme="minorHAnsi" w:cstheme="minorHAnsi"/>
          <w:bCs/>
        </w:rPr>
      </w:pPr>
      <w:r w:rsidRPr="00E828AC">
        <w:rPr>
          <w:rFonts w:asciiTheme="minorHAnsi" w:hAnsiTheme="minorHAnsi" w:cstheme="minorHAnsi"/>
          <w:bCs/>
        </w:rPr>
        <w:lastRenderedPageBreak/>
        <w:t>El valor de la presente propuesta es de XXXXXXXXXXXXXX ($XXXXXXXXX) M/CTE.</w:t>
      </w:r>
    </w:p>
    <w:p w14:paraId="3E999086" w14:textId="77777777" w:rsidR="00BD47CB" w:rsidRPr="00E828AC" w:rsidRDefault="00BD47CB" w:rsidP="00BD47CB">
      <w:pPr>
        <w:jc w:val="both"/>
        <w:rPr>
          <w:rFonts w:asciiTheme="minorHAnsi" w:hAnsiTheme="minorHAnsi" w:cstheme="minorHAnsi"/>
          <w:lang w:val="es-AR" w:eastAsia="es-AR"/>
        </w:rPr>
      </w:pPr>
      <w:r w:rsidRPr="00E828AC">
        <w:rPr>
          <w:rFonts w:asciiTheme="minorHAnsi" w:hAnsiTheme="minorHAnsi" w:cstheme="minorHAnsi"/>
          <w:b/>
          <w:bCs/>
          <w:lang w:val="es-AR" w:eastAsia="es-AR"/>
        </w:rPr>
        <w:t>Nota:</w:t>
      </w:r>
      <w:r w:rsidRPr="00E828AC">
        <w:rPr>
          <w:rFonts w:asciiTheme="minorHAnsi" w:hAnsiTheme="minorHAnsi" w:cstheme="minorHAnsi"/>
          <w:lang w:val="es-AR" w:eastAsia="es-AR"/>
        </w:rPr>
        <w:t> </w:t>
      </w:r>
      <w:r w:rsidRPr="00E828AC">
        <w:rPr>
          <w:rFonts w:asciiTheme="minorHAnsi" w:hAnsiTheme="minorHAnsi" w:cstheme="minorHAnsi"/>
          <w:lang w:eastAsia="es-AR"/>
        </w:rPr>
        <w:t>La Ley 30 de 1992, reconociendo a las universidades públicas, el derecho a darse y modificar sus estatutos, adoptar sus correspondientes regímenes, establecer, arbitrar y aplicar sus recursos para el cumplimiento de su misión social y de su función institucional. Que según el Acuerdo 004 de 2013 emanado del Consejo Superior Universitario, ente máximo de la Universidad Distrital Francisco José de Caldas, en el Artículo 14 Gastos, literal e, define el Beneficio Institucional como el reconocimiento económico percibido por la Universidad en razón del aporte que representa su trayectoria académica y conocimiento acumulado, para garantizar el desarrollo de los proyectos de extensión ejecutados institucionalmente. Que según el Artículo 15. Literal La destinación mínima para la Universidad, es del doce por ciento (12%) del valor aportado de los gastos directos e indirectos del proyecto.</w:t>
      </w:r>
    </w:p>
    <w:p w14:paraId="244A2D70" w14:textId="77777777" w:rsidR="00BD47CB" w:rsidRPr="00E828AC" w:rsidRDefault="00BD47CB" w:rsidP="00BD47CB">
      <w:pPr>
        <w:pStyle w:val="Prrafodelista"/>
        <w:numPr>
          <w:ilvl w:val="0"/>
          <w:numId w:val="1"/>
        </w:numPr>
        <w:spacing w:after="160"/>
        <w:jc w:val="both"/>
        <w:rPr>
          <w:rFonts w:asciiTheme="minorHAnsi" w:hAnsiTheme="minorHAnsi" w:cstheme="minorHAnsi"/>
          <w:b/>
          <w:bCs/>
          <w:sz w:val="22"/>
          <w:szCs w:val="22"/>
        </w:rPr>
      </w:pPr>
      <w:r w:rsidRPr="00E828AC">
        <w:rPr>
          <w:rFonts w:asciiTheme="minorHAnsi" w:hAnsiTheme="minorHAnsi" w:cstheme="minorHAnsi"/>
          <w:b/>
          <w:bCs/>
          <w:sz w:val="22"/>
          <w:szCs w:val="22"/>
        </w:rPr>
        <w:t>Duración</w:t>
      </w:r>
    </w:p>
    <w:p w14:paraId="4CBDE379" w14:textId="77777777" w:rsidR="00BD47CB" w:rsidRPr="00E828AC" w:rsidRDefault="00BD47CB" w:rsidP="00BD47CB">
      <w:pPr>
        <w:pStyle w:val="Prrafodelista"/>
        <w:rPr>
          <w:rFonts w:asciiTheme="minorHAnsi" w:hAnsiTheme="minorHAnsi" w:cstheme="minorHAnsi"/>
          <w:b/>
          <w:bCs/>
          <w:sz w:val="22"/>
          <w:szCs w:val="22"/>
        </w:rPr>
      </w:pPr>
    </w:p>
    <w:p w14:paraId="2BCC853B" w14:textId="77777777" w:rsidR="00BD47CB" w:rsidRPr="00E828AC" w:rsidRDefault="00BD47CB" w:rsidP="00BD47CB">
      <w:pPr>
        <w:jc w:val="both"/>
        <w:rPr>
          <w:rFonts w:asciiTheme="minorHAnsi" w:hAnsiTheme="minorHAnsi" w:cstheme="minorHAnsi"/>
          <w:bCs/>
        </w:rPr>
      </w:pPr>
      <w:r w:rsidRPr="00E828AC">
        <w:rPr>
          <w:rFonts w:asciiTheme="minorHAnsi" w:hAnsiTheme="minorHAnsi" w:cstheme="minorHAnsi"/>
          <w:bCs/>
        </w:rPr>
        <w:t>XXXXXXXXXXXXXXXXXXXXXXXXXXXXXXXXXXXXXXXXXXXX.</w:t>
      </w:r>
    </w:p>
    <w:p w14:paraId="601FEDF7" w14:textId="77777777" w:rsidR="00BD47CB" w:rsidRPr="00E828AC" w:rsidRDefault="00BD47CB" w:rsidP="00BD47CB">
      <w:pPr>
        <w:pStyle w:val="Prrafodelista"/>
        <w:numPr>
          <w:ilvl w:val="0"/>
          <w:numId w:val="1"/>
        </w:numPr>
        <w:spacing w:after="160"/>
        <w:jc w:val="both"/>
        <w:rPr>
          <w:rFonts w:asciiTheme="minorHAnsi" w:hAnsiTheme="minorHAnsi" w:cstheme="minorHAnsi"/>
          <w:b/>
          <w:bCs/>
          <w:sz w:val="22"/>
          <w:szCs w:val="22"/>
        </w:rPr>
      </w:pPr>
      <w:r w:rsidRPr="00E828AC">
        <w:rPr>
          <w:rFonts w:asciiTheme="minorHAnsi" w:hAnsiTheme="minorHAnsi" w:cstheme="minorHAnsi"/>
          <w:b/>
          <w:bCs/>
          <w:sz w:val="22"/>
          <w:szCs w:val="22"/>
        </w:rPr>
        <w:t>Forma de pago</w:t>
      </w:r>
    </w:p>
    <w:p w14:paraId="43F90C26" w14:textId="77777777" w:rsidR="00BD47CB" w:rsidRPr="00E828AC" w:rsidRDefault="008F56D1" w:rsidP="00BD47CB">
      <w:pPr>
        <w:jc w:val="both"/>
        <w:rPr>
          <w:rFonts w:asciiTheme="minorHAnsi" w:hAnsiTheme="minorHAnsi" w:cstheme="minorHAnsi"/>
          <w:bCs/>
        </w:rPr>
      </w:pPr>
      <w:r w:rsidRPr="00E828AC">
        <w:rPr>
          <w:rFonts w:asciiTheme="minorHAnsi" w:hAnsiTheme="minorHAnsi" w:cstheme="minorHAnsi"/>
          <w:bCs/>
        </w:rPr>
        <w:t>XXXXXXXXXXXXXXXXXXXXXXXXXXXXXXXXXXXXXXXXXXXX</w:t>
      </w:r>
    </w:p>
    <w:p w14:paraId="4453EB77" w14:textId="77777777" w:rsidR="00BD47CB" w:rsidRPr="00E828AC" w:rsidRDefault="00BD47CB" w:rsidP="00BD47CB">
      <w:pPr>
        <w:contextualSpacing/>
        <w:jc w:val="both"/>
        <w:rPr>
          <w:rFonts w:asciiTheme="minorHAnsi" w:hAnsiTheme="minorHAnsi" w:cstheme="minorHAnsi"/>
        </w:rPr>
      </w:pPr>
    </w:p>
    <w:p w14:paraId="627D1004" w14:textId="77777777" w:rsidR="00BD47CB" w:rsidRPr="00E828AC" w:rsidRDefault="00BD47CB" w:rsidP="00BD47CB">
      <w:pPr>
        <w:jc w:val="both"/>
        <w:rPr>
          <w:rFonts w:asciiTheme="minorHAnsi" w:hAnsiTheme="minorHAnsi" w:cstheme="minorHAnsi"/>
          <w:noProof/>
          <w:lang w:eastAsia="es-CO"/>
        </w:rPr>
      </w:pPr>
      <w:r w:rsidRPr="00E828AC">
        <w:rPr>
          <w:rFonts w:asciiTheme="minorHAnsi" w:hAnsiTheme="minorHAnsi" w:cstheme="minorHAnsi"/>
          <w:b/>
          <w:noProof/>
          <w:lang w:eastAsia="es-CO"/>
        </w:rPr>
        <w:t>Nota</w:t>
      </w:r>
      <w:r w:rsidRPr="00E828AC">
        <w:rPr>
          <w:rFonts w:asciiTheme="minorHAnsi" w:hAnsiTheme="minorHAnsi" w:cstheme="minorHAnsi"/>
          <w:noProof/>
          <w:lang w:eastAsia="es-CO"/>
        </w:rPr>
        <w:t>: La presente cotización, no compromete a la Universidad Distrital Franciso José de Caldas a aceptar, suscribir o tener vinculo contractual, si la entidad manifiesta el interes de tener un vinculo contractual, la Universidad presentará una propuesta debidamente evaluada y aprobada por el Comité Central de Extensión de la Universidad Distrital Francisco José de Caldas.</w:t>
      </w:r>
    </w:p>
    <w:p w14:paraId="72DC56D8" w14:textId="77777777" w:rsidR="008F56D1" w:rsidRPr="00E828AC" w:rsidRDefault="008F56D1" w:rsidP="00BD47CB">
      <w:pPr>
        <w:jc w:val="both"/>
        <w:rPr>
          <w:rFonts w:asciiTheme="minorHAnsi" w:hAnsiTheme="minorHAnsi" w:cstheme="minorHAnsi"/>
          <w:noProof/>
          <w:lang w:eastAsia="es-CO"/>
        </w:rPr>
      </w:pPr>
    </w:p>
    <w:p w14:paraId="09FCA42B" w14:textId="77777777" w:rsidR="00BD47CB" w:rsidRPr="00E828AC" w:rsidRDefault="00BD47CB" w:rsidP="00BD47CB">
      <w:pPr>
        <w:rPr>
          <w:rFonts w:asciiTheme="minorHAnsi" w:hAnsiTheme="minorHAnsi" w:cstheme="minorHAnsi"/>
        </w:rPr>
      </w:pPr>
      <w:r w:rsidRPr="00E828AC">
        <w:rPr>
          <w:rFonts w:asciiTheme="minorHAnsi" w:hAnsiTheme="minorHAnsi" w:cstheme="minorHAnsi"/>
        </w:rPr>
        <w:t>Cordialmente,</w:t>
      </w:r>
    </w:p>
    <w:p w14:paraId="00AEC8DD" w14:textId="6941A8C3" w:rsidR="00BD47CB" w:rsidRPr="00E828AC" w:rsidRDefault="00BD47CB" w:rsidP="00BD47CB">
      <w:pPr>
        <w:rPr>
          <w:rFonts w:asciiTheme="minorHAnsi" w:hAnsiTheme="minorHAnsi" w:cstheme="minorHAnsi"/>
        </w:rPr>
      </w:pPr>
    </w:p>
    <w:p w14:paraId="4C5C6920" w14:textId="77777777" w:rsidR="007B3225" w:rsidRPr="00E828AC" w:rsidRDefault="007B3225" w:rsidP="00BD47CB">
      <w:pPr>
        <w:rPr>
          <w:rFonts w:asciiTheme="minorHAnsi" w:hAnsiTheme="minorHAnsi" w:cstheme="minorHAnsi"/>
        </w:rPr>
      </w:pPr>
    </w:p>
    <w:p w14:paraId="1039DC3A" w14:textId="77777777" w:rsidR="00BD47CB" w:rsidRPr="00E828AC" w:rsidRDefault="008F56D1" w:rsidP="00BD47CB">
      <w:pPr>
        <w:pStyle w:val="Sinespaciado"/>
        <w:rPr>
          <w:rFonts w:asciiTheme="minorHAnsi" w:hAnsiTheme="minorHAnsi" w:cstheme="minorHAnsi"/>
        </w:rPr>
      </w:pPr>
      <w:r w:rsidRPr="00E828AC">
        <w:rPr>
          <w:rFonts w:asciiTheme="minorHAnsi" w:hAnsiTheme="minorHAnsi" w:cstheme="minorHAnsi"/>
        </w:rPr>
        <w:t>____________________________</w:t>
      </w:r>
      <w:r w:rsidR="000715AB" w:rsidRPr="00E828AC">
        <w:rPr>
          <w:rFonts w:asciiTheme="minorHAnsi" w:hAnsiTheme="minorHAnsi" w:cstheme="minorHAnsi"/>
        </w:rPr>
        <w:t>_</w:t>
      </w:r>
    </w:p>
    <w:p w14:paraId="16C255B8" w14:textId="77777777" w:rsidR="00BD47CB" w:rsidRPr="00E828AC" w:rsidRDefault="000715AB" w:rsidP="00BD47CB">
      <w:pPr>
        <w:pStyle w:val="Sinespaciado"/>
        <w:rPr>
          <w:rFonts w:asciiTheme="minorHAnsi" w:hAnsiTheme="minorHAnsi" w:cstheme="minorHAnsi"/>
          <w:b/>
          <w:lang w:val="es-AR"/>
        </w:rPr>
      </w:pPr>
      <w:r w:rsidRPr="00E828AC">
        <w:rPr>
          <w:rFonts w:asciiTheme="minorHAnsi" w:hAnsiTheme="minorHAnsi" w:cstheme="minorHAnsi"/>
          <w:b/>
          <w:lang w:val="es-AR"/>
        </w:rPr>
        <w:t xml:space="preserve">ING. </w:t>
      </w:r>
      <w:r w:rsidR="008F56D1" w:rsidRPr="00E828AC">
        <w:rPr>
          <w:rFonts w:asciiTheme="minorHAnsi" w:hAnsiTheme="minorHAnsi" w:cstheme="minorHAnsi"/>
          <w:b/>
          <w:lang w:val="es-AR"/>
        </w:rPr>
        <w:t>ROBERTO FERRO ESCOBAR</w:t>
      </w:r>
      <w:bookmarkStart w:id="0" w:name="_GoBack"/>
      <w:bookmarkEnd w:id="0"/>
    </w:p>
    <w:p w14:paraId="385F339C" w14:textId="77777777" w:rsidR="00BD47CB" w:rsidRPr="00E828AC" w:rsidRDefault="00BD47CB" w:rsidP="00BD47CB">
      <w:pPr>
        <w:pStyle w:val="Sinespaciado"/>
        <w:rPr>
          <w:rFonts w:asciiTheme="minorHAnsi" w:hAnsiTheme="minorHAnsi" w:cstheme="minorHAnsi"/>
          <w:lang w:val="es-AR"/>
        </w:rPr>
      </w:pPr>
      <w:r w:rsidRPr="00E828AC">
        <w:rPr>
          <w:rFonts w:asciiTheme="minorHAnsi" w:hAnsiTheme="minorHAnsi" w:cstheme="minorHAnsi"/>
          <w:lang w:val="es-AR"/>
        </w:rPr>
        <w:t>Jefe Oficina de Extensión –IDEXUD</w:t>
      </w:r>
    </w:p>
    <w:p w14:paraId="374BB141" w14:textId="77777777" w:rsidR="00BD47CB" w:rsidRPr="00E828AC" w:rsidRDefault="00BD47CB" w:rsidP="00BD47CB">
      <w:pPr>
        <w:pStyle w:val="Sinespaciado"/>
        <w:rPr>
          <w:rFonts w:asciiTheme="minorHAnsi" w:eastAsia="Futura Bk BT" w:hAnsiTheme="minorHAnsi" w:cstheme="minorHAnsi"/>
          <w:i/>
          <w:lang w:bidi="en-US"/>
        </w:rPr>
      </w:pPr>
      <w:r w:rsidRPr="00E828AC">
        <w:rPr>
          <w:rFonts w:asciiTheme="minorHAnsi" w:hAnsiTheme="minorHAnsi" w:cstheme="minorHAnsi"/>
          <w:lang w:val="es-AR"/>
        </w:rPr>
        <w:t>Universidad Distrital Francisco José de Caldas</w:t>
      </w:r>
      <w:r w:rsidRPr="00E828AC">
        <w:rPr>
          <w:rFonts w:asciiTheme="minorHAnsi" w:hAnsiTheme="minorHAnsi" w:cstheme="minorHAnsi"/>
        </w:rPr>
        <w:tab/>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2127"/>
        <w:gridCol w:w="3969"/>
        <w:gridCol w:w="1417"/>
      </w:tblGrid>
      <w:tr w:rsidR="00BD47CB" w:rsidRPr="00E828AC" w14:paraId="1BF598BD" w14:textId="77777777" w:rsidTr="00943E5C">
        <w:trPr>
          <w:trHeight w:val="184"/>
        </w:trPr>
        <w:tc>
          <w:tcPr>
            <w:tcW w:w="1701" w:type="dxa"/>
            <w:tcBorders>
              <w:bottom w:val="single" w:sz="8" w:space="0" w:color="000000"/>
            </w:tcBorders>
            <w:shd w:val="clear" w:color="auto" w:fill="D9D9D9"/>
          </w:tcPr>
          <w:p w14:paraId="6DDBCC53" w14:textId="77777777" w:rsidR="00BD47CB" w:rsidRPr="00E828AC" w:rsidRDefault="00BD47CB" w:rsidP="00943E5C">
            <w:pPr>
              <w:pStyle w:val="TableParagraph"/>
              <w:ind w:left="0"/>
              <w:rPr>
                <w:rFonts w:asciiTheme="minorHAnsi" w:hAnsiTheme="minorHAnsi" w:cstheme="minorHAnsi"/>
              </w:rPr>
            </w:pPr>
          </w:p>
        </w:tc>
        <w:tc>
          <w:tcPr>
            <w:tcW w:w="2127" w:type="dxa"/>
            <w:tcBorders>
              <w:bottom w:val="single" w:sz="8" w:space="0" w:color="000000"/>
            </w:tcBorders>
            <w:shd w:val="clear" w:color="auto" w:fill="D9D9D9"/>
          </w:tcPr>
          <w:p w14:paraId="243A7175" w14:textId="77777777" w:rsidR="00BD47CB" w:rsidRPr="00E828AC" w:rsidRDefault="00BD47CB" w:rsidP="00943E5C">
            <w:pPr>
              <w:pStyle w:val="TableParagraph"/>
              <w:spacing w:line="164" w:lineRule="exact"/>
              <w:ind w:left="720"/>
              <w:rPr>
                <w:rFonts w:asciiTheme="minorHAnsi" w:hAnsiTheme="minorHAnsi" w:cstheme="minorHAnsi"/>
                <w:b/>
              </w:rPr>
            </w:pPr>
            <w:r w:rsidRPr="00E828AC">
              <w:rPr>
                <w:rFonts w:asciiTheme="minorHAnsi" w:hAnsiTheme="minorHAnsi" w:cstheme="minorHAnsi"/>
                <w:b/>
              </w:rPr>
              <w:t>NOMBRE</w:t>
            </w:r>
          </w:p>
        </w:tc>
        <w:tc>
          <w:tcPr>
            <w:tcW w:w="3969" w:type="dxa"/>
            <w:tcBorders>
              <w:bottom w:val="single" w:sz="8" w:space="0" w:color="000000"/>
            </w:tcBorders>
            <w:shd w:val="clear" w:color="auto" w:fill="D9D9D9"/>
          </w:tcPr>
          <w:p w14:paraId="711F5F28" w14:textId="77777777" w:rsidR="00BD47CB" w:rsidRPr="00E828AC" w:rsidRDefault="00BD47CB" w:rsidP="00943E5C">
            <w:pPr>
              <w:pStyle w:val="TableParagraph"/>
              <w:spacing w:line="164" w:lineRule="exact"/>
              <w:ind w:left="1397"/>
              <w:rPr>
                <w:rFonts w:asciiTheme="minorHAnsi" w:hAnsiTheme="minorHAnsi" w:cstheme="minorHAnsi"/>
                <w:b/>
              </w:rPr>
            </w:pPr>
            <w:r w:rsidRPr="00E828AC">
              <w:rPr>
                <w:rFonts w:asciiTheme="minorHAnsi" w:hAnsiTheme="minorHAnsi" w:cstheme="minorHAnsi"/>
                <w:b/>
              </w:rPr>
              <w:t>CARGO</w:t>
            </w:r>
          </w:p>
        </w:tc>
        <w:tc>
          <w:tcPr>
            <w:tcW w:w="1417" w:type="dxa"/>
            <w:tcBorders>
              <w:bottom w:val="single" w:sz="8" w:space="0" w:color="000000"/>
            </w:tcBorders>
            <w:shd w:val="clear" w:color="auto" w:fill="D9D9D9"/>
          </w:tcPr>
          <w:p w14:paraId="5B927093" w14:textId="77777777" w:rsidR="00BD47CB" w:rsidRPr="00E828AC" w:rsidRDefault="00BD47CB" w:rsidP="00943E5C">
            <w:pPr>
              <w:pStyle w:val="TableParagraph"/>
              <w:spacing w:line="164" w:lineRule="exact"/>
              <w:ind w:left="0"/>
              <w:jc w:val="center"/>
              <w:rPr>
                <w:rFonts w:asciiTheme="minorHAnsi" w:hAnsiTheme="minorHAnsi" w:cstheme="minorHAnsi"/>
                <w:b/>
              </w:rPr>
            </w:pPr>
            <w:r w:rsidRPr="00E828AC">
              <w:rPr>
                <w:rFonts w:asciiTheme="minorHAnsi" w:hAnsiTheme="minorHAnsi" w:cstheme="minorHAnsi"/>
                <w:b/>
              </w:rPr>
              <w:t>FIRMA</w:t>
            </w:r>
          </w:p>
        </w:tc>
      </w:tr>
      <w:tr w:rsidR="00BD47CB" w:rsidRPr="00E828AC" w14:paraId="5473160C" w14:textId="77777777" w:rsidTr="00943E5C">
        <w:trPr>
          <w:trHeight w:val="277"/>
        </w:trPr>
        <w:tc>
          <w:tcPr>
            <w:tcW w:w="1701" w:type="dxa"/>
            <w:tcBorders>
              <w:bottom w:val="single" w:sz="8" w:space="0" w:color="000000"/>
            </w:tcBorders>
            <w:shd w:val="clear" w:color="auto" w:fill="auto"/>
          </w:tcPr>
          <w:p w14:paraId="37F13C43" w14:textId="77777777" w:rsidR="00BD47CB" w:rsidRPr="00E828AC" w:rsidRDefault="00BD47CB" w:rsidP="00943E5C">
            <w:pPr>
              <w:pStyle w:val="TableParagraph"/>
              <w:spacing w:before="1"/>
              <w:rPr>
                <w:rFonts w:asciiTheme="minorHAnsi" w:hAnsiTheme="minorHAnsi" w:cstheme="minorHAnsi"/>
                <w:i/>
              </w:rPr>
            </w:pPr>
            <w:r w:rsidRPr="00E828AC">
              <w:rPr>
                <w:rFonts w:asciiTheme="minorHAnsi" w:hAnsiTheme="minorHAnsi" w:cstheme="minorHAnsi"/>
                <w:i/>
              </w:rPr>
              <w:t>Proyectó</w:t>
            </w:r>
          </w:p>
        </w:tc>
        <w:tc>
          <w:tcPr>
            <w:tcW w:w="2127" w:type="dxa"/>
            <w:tcBorders>
              <w:bottom w:val="single" w:sz="8" w:space="0" w:color="000000"/>
            </w:tcBorders>
            <w:shd w:val="clear" w:color="auto" w:fill="auto"/>
          </w:tcPr>
          <w:p w14:paraId="3CA1B99F" w14:textId="77777777" w:rsidR="00BD47CB" w:rsidRPr="00E828AC" w:rsidRDefault="00BD47CB" w:rsidP="00943E5C">
            <w:pPr>
              <w:pStyle w:val="TableParagraph"/>
              <w:spacing w:before="1"/>
              <w:rPr>
                <w:rFonts w:asciiTheme="minorHAnsi" w:hAnsiTheme="minorHAnsi" w:cstheme="minorHAnsi"/>
                <w:i/>
              </w:rPr>
            </w:pPr>
          </w:p>
        </w:tc>
        <w:tc>
          <w:tcPr>
            <w:tcW w:w="3969" w:type="dxa"/>
            <w:tcBorders>
              <w:bottom w:val="single" w:sz="8" w:space="0" w:color="000000"/>
            </w:tcBorders>
            <w:shd w:val="clear" w:color="auto" w:fill="auto"/>
          </w:tcPr>
          <w:p w14:paraId="235AD617" w14:textId="77777777" w:rsidR="00BD47CB" w:rsidRPr="00E828AC" w:rsidRDefault="00BD47CB" w:rsidP="00943E5C">
            <w:pPr>
              <w:pStyle w:val="TableParagraph"/>
              <w:spacing w:before="1"/>
              <w:rPr>
                <w:rFonts w:asciiTheme="minorHAnsi" w:hAnsiTheme="minorHAnsi" w:cstheme="minorHAnsi"/>
                <w:i/>
              </w:rPr>
            </w:pPr>
          </w:p>
        </w:tc>
        <w:tc>
          <w:tcPr>
            <w:tcW w:w="1417" w:type="dxa"/>
            <w:tcBorders>
              <w:bottom w:val="single" w:sz="8" w:space="0" w:color="000000"/>
            </w:tcBorders>
            <w:shd w:val="clear" w:color="auto" w:fill="auto"/>
          </w:tcPr>
          <w:p w14:paraId="6ED3F536" w14:textId="77777777" w:rsidR="00BD47CB" w:rsidRPr="00E828AC" w:rsidRDefault="00BD47CB" w:rsidP="00943E5C">
            <w:pPr>
              <w:pStyle w:val="TableParagraph"/>
              <w:ind w:left="0"/>
              <w:rPr>
                <w:rFonts w:asciiTheme="minorHAnsi" w:hAnsiTheme="minorHAnsi" w:cstheme="minorHAnsi"/>
              </w:rPr>
            </w:pPr>
          </w:p>
        </w:tc>
      </w:tr>
      <w:tr w:rsidR="00BD47CB" w:rsidRPr="00E828AC" w14:paraId="595A2A9E" w14:textId="77777777" w:rsidTr="00943E5C">
        <w:trPr>
          <w:trHeight w:val="277"/>
        </w:trPr>
        <w:tc>
          <w:tcPr>
            <w:tcW w:w="1701" w:type="dxa"/>
            <w:tcBorders>
              <w:bottom w:val="single" w:sz="8" w:space="0" w:color="000000"/>
            </w:tcBorders>
            <w:shd w:val="clear" w:color="auto" w:fill="auto"/>
          </w:tcPr>
          <w:p w14:paraId="5E21A6E5" w14:textId="77777777" w:rsidR="00BD47CB" w:rsidRPr="00E828AC" w:rsidRDefault="007B3225" w:rsidP="00943E5C">
            <w:pPr>
              <w:pStyle w:val="TableParagraph"/>
              <w:spacing w:before="1"/>
              <w:rPr>
                <w:rFonts w:asciiTheme="minorHAnsi" w:hAnsiTheme="minorHAnsi" w:cstheme="minorHAnsi"/>
                <w:i/>
              </w:rPr>
            </w:pPr>
            <w:r w:rsidRPr="00E828AC">
              <w:rPr>
                <w:rFonts w:asciiTheme="minorHAnsi" w:hAnsiTheme="minorHAnsi" w:cstheme="minorHAnsi"/>
                <w:i/>
              </w:rPr>
              <w:t>Vobo Licitaciones</w:t>
            </w:r>
            <w:r w:rsidR="00BD47CB" w:rsidRPr="00E828AC">
              <w:rPr>
                <w:rFonts w:asciiTheme="minorHAnsi" w:hAnsiTheme="minorHAnsi" w:cstheme="minorHAnsi"/>
                <w:i/>
              </w:rPr>
              <w:t xml:space="preserve"> e Invitación Directa</w:t>
            </w:r>
          </w:p>
        </w:tc>
        <w:tc>
          <w:tcPr>
            <w:tcW w:w="2127" w:type="dxa"/>
            <w:tcBorders>
              <w:bottom w:val="single" w:sz="8" w:space="0" w:color="000000"/>
            </w:tcBorders>
            <w:shd w:val="clear" w:color="auto" w:fill="auto"/>
          </w:tcPr>
          <w:p w14:paraId="4C0C858B" w14:textId="77777777" w:rsidR="00BD47CB" w:rsidRPr="00E828AC" w:rsidRDefault="00BD47CB" w:rsidP="00943E5C">
            <w:pPr>
              <w:pStyle w:val="TableParagraph"/>
              <w:spacing w:before="1"/>
              <w:rPr>
                <w:rFonts w:asciiTheme="minorHAnsi" w:hAnsiTheme="minorHAnsi" w:cstheme="minorHAnsi"/>
                <w:i/>
              </w:rPr>
            </w:pPr>
          </w:p>
        </w:tc>
        <w:tc>
          <w:tcPr>
            <w:tcW w:w="3969" w:type="dxa"/>
            <w:tcBorders>
              <w:bottom w:val="single" w:sz="8" w:space="0" w:color="000000"/>
            </w:tcBorders>
            <w:shd w:val="clear" w:color="auto" w:fill="auto"/>
          </w:tcPr>
          <w:p w14:paraId="176C03FC" w14:textId="77777777" w:rsidR="00BD47CB" w:rsidRPr="00E828AC" w:rsidRDefault="00BD47CB" w:rsidP="00943E5C">
            <w:pPr>
              <w:pStyle w:val="TableParagraph"/>
              <w:spacing w:before="1"/>
              <w:ind w:left="108"/>
              <w:rPr>
                <w:rFonts w:asciiTheme="minorHAnsi" w:hAnsiTheme="minorHAnsi" w:cstheme="minorHAnsi"/>
                <w:i/>
              </w:rPr>
            </w:pPr>
          </w:p>
        </w:tc>
        <w:tc>
          <w:tcPr>
            <w:tcW w:w="1417" w:type="dxa"/>
            <w:tcBorders>
              <w:bottom w:val="single" w:sz="8" w:space="0" w:color="000000"/>
            </w:tcBorders>
            <w:shd w:val="clear" w:color="auto" w:fill="auto"/>
          </w:tcPr>
          <w:p w14:paraId="25E18FE6" w14:textId="77777777" w:rsidR="00BD47CB" w:rsidRPr="00E828AC" w:rsidRDefault="00BD47CB" w:rsidP="00943E5C">
            <w:pPr>
              <w:pStyle w:val="TableParagraph"/>
              <w:ind w:left="0"/>
              <w:rPr>
                <w:rFonts w:asciiTheme="minorHAnsi" w:hAnsiTheme="minorHAnsi" w:cstheme="minorHAnsi"/>
              </w:rPr>
            </w:pPr>
          </w:p>
        </w:tc>
      </w:tr>
      <w:tr w:rsidR="00BD47CB" w:rsidRPr="00E828AC" w14:paraId="73EF86C9" w14:textId="77777777" w:rsidTr="00943E5C">
        <w:trPr>
          <w:trHeight w:val="367"/>
        </w:trPr>
        <w:tc>
          <w:tcPr>
            <w:tcW w:w="9214" w:type="dxa"/>
            <w:gridSpan w:val="4"/>
            <w:tcBorders>
              <w:top w:val="single" w:sz="8" w:space="0" w:color="000000"/>
            </w:tcBorders>
            <w:shd w:val="clear" w:color="auto" w:fill="auto"/>
          </w:tcPr>
          <w:p w14:paraId="7321D4D9" w14:textId="77777777" w:rsidR="00BD47CB" w:rsidRPr="00E828AC" w:rsidRDefault="00BD47CB" w:rsidP="00943E5C">
            <w:pPr>
              <w:pStyle w:val="TableParagraph"/>
              <w:tabs>
                <w:tab w:val="left" w:pos="6450"/>
              </w:tabs>
              <w:spacing w:line="178" w:lineRule="exact"/>
              <w:ind w:left="98"/>
              <w:rPr>
                <w:rFonts w:asciiTheme="minorHAnsi" w:hAnsiTheme="minorHAnsi" w:cstheme="minorHAnsi"/>
                <w:i/>
              </w:rPr>
            </w:pPr>
            <w:r w:rsidRPr="00E828AC">
              <w:rPr>
                <w:rFonts w:asciiTheme="minorHAnsi" w:hAnsiTheme="minorHAnsi" w:cstheme="minorHAnsi"/>
                <w:i/>
                <w:spacing w:val="-1"/>
              </w:rPr>
              <w:t>Los</w:t>
            </w:r>
            <w:r w:rsidRPr="00E828AC">
              <w:rPr>
                <w:rFonts w:asciiTheme="minorHAnsi" w:hAnsiTheme="minorHAnsi" w:cstheme="minorHAnsi"/>
                <w:i/>
                <w:spacing w:val="-9"/>
              </w:rPr>
              <w:t xml:space="preserve"> </w:t>
            </w:r>
            <w:r w:rsidRPr="00E828AC">
              <w:rPr>
                <w:rFonts w:asciiTheme="minorHAnsi" w:hAnsiTheme="minorHAnsi" w:cstheme="minorHAnsi"/>
                <w:i/>
                <w:spacing w:val="-1"/>
              </w:rPr>
              <w:t>arriba</w:t>
            </w:r>
            <w:r w:rsidRPr="00E828AC">
              <w:rPr>
                <w:rFonts w:asciiTheme="minorHAnsi" w:hAnsiTheme="minorHAnsi" w:cstheme="minorHAnsi"/>
                <w:i/>
                <w:spacing w:val="-7"/>
              </w:rPr>
              <w:t xml:space="preserve"> </w:t>
            </w:r>
            <w:r w:rsidRPr="00E828AC">
              <w:rPr>
                <w:rFonts w:asciiTheme="minorHAnsi" w:hAnsiTheme="minorHAnsi" w:cstheme="minorHAnsi"/>
                <w:i/>
                <w:spacing w:val="-1"/>
              </w:rPr>
              <w:t>firmantes</w:t>
            </w:r>
            <w:r w:rsidRPr="00E828AC">
              <w:rPr>
                <w:rFonts w:asciiTheme="minorHAnsi" w:hAnsiTheme="minorHAnsi" w:cstheme="minorHAnsi"/>
                <w:i/>
                <w:spacing w:val="-8"/>
              </w:rPr>
              <w:t xml:space="preserve"> </w:t>
            </w:r>
            <w:r w:rsidRPr="00E828AC">
              <w:rPr>
                <w:rFonts w:asciiTheme="minorHAnsi" w:hAnsiTheme="minorHAnsi" w:cstheme="minorHAnsi"/>
                <w:i/>
                <w:spacing w:val="-1"/>
              </w:rPr>
              <w:t>declaramos</w:t>
            </w:r>
            <w:r w:rsidRPr="00E828AC">
              <w:rPr>
                <w:rFonts w:asciiTheme="minorHAnsi" w:hAnsiTheme="minorHAnsi" w:cstheme="minorHAnsi"/>
                <w:i/>
                <w:spacing w:val="-8"/>
              </w:rPr>
              <w:t xml:space="preserve"> </w:t>
            </w:r>
            <w:r w:rsidRPr="00E828AC">
              <w:rPr>
                <w:rFonts w:asciiTheme="minorHAnsi" w:hAnsiTheme="minorHAnsi" w:cstheme="minorHAnsi"/>
                <w:i/>
                <w:spacing w:val="-1"/>
              </w:rPr>
              <w:t>que</w:t>
            </w:r>
            <w:r w:rsidRPr="00E828AC">
              <w:rPr>
                <w:rFonts w:asciiTheme="minorHAnsi" w:hAnsiTheme="minorHAnsi" w:cstheme="minorHAnsi"/>
                <w:i/>
                <w:spacing w:val="-7"/>
              </w:rPr>
              <w:t xml:space="preserve"> </w:t>
            </w:r>
            <w:r w:rsidRPr="00E828AC">
              <w:rPr>
                <w:rFonts w:asciiTheme="minorHAnsi" w:hAnsiTheme="minorHAnsi" w:cstheme="minorHAnsi"/>
                <w:i/>
                <w:spacing w:val="-1"/>
              </w:rPr>
              <w:t>hemos</w:t>
            </w:r>
            <w:r w:rsidRPr="00E828AC">
              <w:rPr>
                <w:rFonts w:asciiTheme="minorHAnsi" w:hAnsiTheme="minorHAnsi" w:cstheme="minorHAnsi"/>
                <w:i/>
                <w:spacing w:val="-6"/>
              </w:rPr>
              <w:t xml:space="preserve"> </w:t>
            </w:r>
            <w:r w:rsidRPr="00E828AC">
              <w:rPr>
                <w:rFonts w:asciiTheme="minorHAnsi" w:hAnsiTheme="minorHAnsi" w:cstheme="minorHAnsi"/>
                <w:i/>
              </w:rPr>
              <w:t>revisado</w:t>
            </w:r>
            <w:r w:rsidRPr="00E828AC">
              <w:rPr>
                <w:rFonts w:asciiTheme="minorHAnsi" w:hAnsiTheme="minorHAnsi" w:cstheme="minorHAnsi"/>
                <w:i/>
                <w:spacing w:val="-5"/>
              </w:rPr>
              <w:t xml:space="preserve"> </w:t>
            </w:r>
            <w:r w:rsidRPr="00E828AC">
              <w:rPr>
                <w:rFonts w:asciiTheme="minorHAnsi" w:hAnsiTheme="minorHAnsi" w:cstheme="minorHAnsi"/>
                <w:i/>
              </w:rPr>
              <w:t>el</w:t>
            </w:r>
            <w:r w:rsidRPr="00E828AC">
              <w:rPr>
                <w:rFonts w:asciiTheme="minorHAnsi" w:hAnsiTheme="minorHAnsi" w:cstheme="minorHAnsi"/>
                <w:i/>
                <w:spacing w:val="-7"/>
              </w:rPr>
              <w:t xml:space="preserve"> </w:t>
            </w:r>
            <w:r w:rsidRPr="00E828AC">
              <w:rPr>
                <w:rFonts w:asciiTheme="minorHAnsi" w:hAnsiTheme="minorHAnsi" w:cstheme="minorHAnsi"/>
                <w:i/>
              </w:rPr>
              <w:t>presente</w:t>
            </w:r>
            <w:r w:rsidRPr="00E828AC">
              <w:rPr>
                <w:rFonts w:asciiTheme="minorHAnsi" w:hAnsiTheme="minorHAnsi" w:cstheme="minorHAnsi"/>
                <w:i/>
                <w:spacing w:val="-10"/>
              </w:rPr>
              <w:t xml:space="preserve"> </w:t>
            </w:r>
            <w:r w:rsidRPr="00E828AC">
              <w:rPr>
                <w:rFonts w:asciiTheme="minorHAnsi" w:hAnsiTheme="minorHAnsi" w:cstheme="minorHAnsi"/>
                <w:i/>
              </w:rPr>
              <w:t>documento</w:t>
            </w:r>
            <w:r w:rsidRPr="00E828AC">
              <w:rPr>
                <w:rFonts w:asciiTheme="minorHAnsi" w:hAnsiTheme="minorHAnsi" w:cstheme="minorHAnsi"/>
                <w:i/>
                <w:spacing w:val="-7"/>
              </w:rPr>
              <w:t xml:space="preserve"> </w:t>
            </w:r>
            <w:r w:rsidRPr="00E828AC">
              <w:rPr>
                <w:rFonts w:asciiTheme="minorHAnsi" w:hAnsiTheme="minorHAnsi" w:cstheme="minorHAnsi"/>
                <w:i/>
              </w:rPr>
              <w:t>y</w:t>
            </w:r>
            <w:r w:rsidRPr="00E828AC">
              <w:rPr>
                <w:rFonts w:asciiTheme="minorHAnsi" w:hAnsiTheme="minorHAnsi" w:cstheme="minorHAnsi"/>
                <w:i/>
                <w:spacing w:val="-7"/>
              </w:rPr>
              <w:t xml:space="preserve"> </w:t>
            </w:r>
            <w:r w:rsidRPr="00E828AC">
              <w:rPr>
                <w:rFonts w:asciiTheme="minorHAnsi" w:hAnsiTheme="minorHAnsi" w:cstheme="minorHAnsi"/>
                <w:i/>
              </w:rPr>
              <w:t>lo</w:t>
            </w:r>
            <w:r w:rsidRPr="00E828AC">
              <w:rPr>
                <w:rFonts w:asciiTheme="minorHAnsi" w:hAnsiTheme="minorHAnsi" w:cstheme="minorHAnsi"/>
                <w:i/>
                <w:spacing w:val="-7"/>
              </w:rPr>
              <w:t xml:space="preserve"> </w:t>
            </w:r>
            <w:r w:rsidRPr="00E828AC">
              <w:rPr>
                <w:rFonts w:asciiTheme="minorHAnsi" w:hAnsiTheme="minorHAnsi" w:cstheme="minorHAnsi"/>
                <w:i/>
              </w:rPr>
              <w:t>encontramos</w:t>
            </w:r>
            <w:r w:rsidRPr="00E828AC">
              <w:rPr>
                <w:rFonts w:asciiTheme="minorHAnsi" w:hAnsiTheme="minorHAnsi" w:cstheme="minorHAnsi"/>
                <w:i/>
                <w:spacing w:val="-8"/>
              </w:rPr>
              <w:t xml:space="preserve"> </w:t>
            </w:r>
            <w:r w:rsidRPr="00E828AC">
              <w:rPr>
                <w:rFonts w:asciiTheme="minorHAnsi" w:hAnsiTheme="minorHAnsi" w:cstheme="minorHAnsi"/>
                <w:i/>
              </w:rPr>
              <w:t>ajustado</w:t>
            </w:r>
            <w:r w:rsidRPr="00E828AC">
              <w:rPr>
                <w:rFonts w:asciiTheme="minorHAnsi" w:hAnsiTheme="minorHAnsi" w:cstheme="minorHAnsi"/>
                <w:i/>
                <w:spacing w:val="-8"/>
              </w:rPr>
              <w:t xml:space="preserve"> </w:t>
            </w:r>
            <w:r w:rsidRPr="00E828AC">
              <w:rPr>
                <w:rFonts w:asciiTheme="minorHAnsi" w:hAnsiTheme="minorHAnsi" w:cstheme="minorHAnsi"/>
                <w:i/>
              </w:rPr>
              <w:t>a</w:t>
            </w:r>
            <w:r w:rsidRPr="00E828AC">
              <w:rPr>
                <w:rFonts w:asciiTheme="minorHAnsi" w:hAnsiTheme="minorHAnsi" w:cstheme="minorHAnsi"/>
                <w:i/>
                <w:spacing w:val="-7"/>
              </w:rPr>
              <w:t xml:space="preserve"> </w:t>
            </w:r>
            <w:r w:rsidRPr="00E828AC">
              <w:rPr>
                <w:rFonts w:asciiTheme="minorHAnsi" w:hAnsiTheme="minorHAnsi" w:cstheme="minorHAnsi"/>
                <w:i/>
              </w:rPr>
              <w:t>la</w:t>
            </w:r>
            <w:r w:rsidRPr="00E828AC">
              <w:rPr>
                <w:rFonts w:asciiTheme="minorHAnsi" w:hAnsiTheme="minorHAnsi" w:cstheme="minorHAnsi"/>
                <w:i/>
                <w:spacing w:val="-7"/>
              </w:rPr>
              <w:t xml:space="preserve"> </w:t>
            </w:r>
            <w:r w:rsidRPr="00E828AC">
              <w:rPr>
                <w:rFonts w:asciiTheme="minorHAnsi" w:hAnsiTheme="minorHAnsi" w:cstheme="minorHAnsi"/>
                <w:i/>
              </w:rPr>
              <w:t>norma</w:t>
            </w:r>
            <w:r w:rsidRPr="00E828AC">
              <w:rPr>
                <w:rFonts w:asciiTheme="minorHAnsi" w:hAnsiTheme="minorHAnsi" w:cstheme="minorHAnsi"/>
                <w:i/>
                <w:spacing w:val="-7"/>
              </w:rPr>
              <w:t xml:space="preserve"> </w:t>
            </w:r>
            <w:r w:rsidRPr="00E828AC">
              <w:rPr>
                <w:rFonts w:asciiTheme="minorHAnsi" w:hAnsiTheme="minorHAnsi" w:cstheme="minorHAnsi"/>
                <w:i/>
              </w:rPr>
              <w:t>y</w:t>
            </w:r>
            <w:r w:rsidRPr="00E828AC">
              <w:rPr>
                <w:rFonts w:asciiTheme="minorHAnsi" w:hAnsiTheme="minorHAnsi" w:cstheme="minorHAnsi"/>
                <w:i/>
                <w:spacing w:val="-7"/>
              </w:rPr>
              <w:t xml:space="preserve"> </w:t>
            </w:r>
            <w:r w:rsidRPr="00E828AC">
              <w:rPr>
                <w:rFonts w:asciiTheme="minorHAnsi" w:hAnsiTheme="minorHAnsi" w:cstheme="minorHAnsi"/>
                <w:i/>
              </w:rPr>
              <w:t>disposiciones</w:t>
            </w:r>
            <w:r w:rsidRPr="00E828AC">
              <w:rPr>
                <w:rFonts w:asciiTheme="minorHAnsi" w:hAnsiTheme="minorHAnsi" w:cstheme="minorHAnsi"/>
                <w:i/>
                <w:spacing w:val="1"/>
              </w:rPr>
              <w:t xml:space="preserve"> </w:t>
            </w:r>
            <w:r w:rsidRPr="00E828AC">
              <w:rPr>
                <w:rFonts w:asciiTheme="minorHAnsi" w:hAnsiTheme="minorHAnsi" w:cstheme="minorHAnsi"/>
                <w:i/>
              </w:rPr>
              <w:t>legales</w:t>
            </w:r>
            <w:r w:rsidRPr="00E828AC">
              <w:rPr>
                <w:rFonts w:asciiTheme="minorHAnsi" w:hAnsiTheme="minorHAnsi" w:cstheme="minorHAnsi"/>
                <w:i/>
                <w:spacing w:val="-8"/>
              </w:rPr>
              <w:t xml:space="preserve"> </w:t>
            </w:r>
            <w:r w:rsidRPr="00E828AC">
              <w:rPr>
                <w:rFonts w:asciiTheme="minorHAnsi" w:hAnsiTheme="minorHAnsi" w:cstheme="minorHAnsi"/>
                <w:i/>
              </w:rPr>
              <w:t>y/o</w:t>
            </w:r>
            <w:r w:rsidRPr="00E828AC">
              <w:rPr>
                <w:rFonts w:asciiTheme="minorHAnsi" w:hAnsiTheme="minorHAnsi" w:cstheme="minorHAnsi"/>
                <w:i/>
                <w:spacing w:val="-7"/>
              </w:rPr>
              <w:t xml:space="preserve"> </w:t>
            </w:r>
            <w:r w:rsidRPr="00E828AC">
              <w:rPr>
                <w:rFonts w:asciiTheme="minorHAnsi" w:hAnsiTheme="minorHAnsi" w:cstheme="minorHAnsi"/>
                <w:i/>
              </w:rPr>
              <w:t>técnicas</w:t>
            </w:r>
            <w:r w:rsidRPr="00E828AC">
              <w:rPr>
                <w:rFonts w:asciiTheme="minorHAnsi" w:hAnsiTheme="minorHAnsi" w:cstheme="minorHAnsi"/>
                <w:i/>
                <w:spacing w:val="-2"/>
              </w:rPr>
              <w:t xml:space="preserve"> </w:t>
            </w:r>
            <w:r w:rsidRPr="00E828AC">
              <w:rPr>
                <w:rFonts w:asciiTheme="minorHAnsi" w:hAnsiTheme="minorHAnsi" w:cstheme="minorHAnsi"/>
                <w:i/>
              </w:rPr>
              <w:t>por</w:t>
            </w:r>
            <w:r w:rsidRPr="00E828AC">
              <w:rPr>
                <w:rFonts w:asciiTheme="minorHAnsi" w:hAnsiTheme="minorHAnsi" w:cstheme="minorHAnsi"/>
                <w:i/>
                <w:spacing w:val="-5"/>
              </w:rPr>
              <w:t xml:space="preserve"> </w:t>
            </w:r>
            <w:r w:rsidRPr="00E828AC">
              <w:rPr>
                <w:rFonts w:asciiTheme="minorHAnsi" w:hAnsiTheme="minorHAnsi" w:cstheme="minorHAnsi"/>
                <w:i/>
              </w:rPr>
              <w:t>lo</w:t>
            </w:r>
            <w:r w:rsidRPr="00E828AC">
              <w:rPr>
                <w:rFonts w:asciiTheme="minorHAnsi" w:hAnsiTheme="minorHAnsi" w:cstheme="minorHAnsi"/>
                <w:i/>
                <w:spacing w:val="-1"/>
              </w:rPr>
              <w:t xml:space="preserve"> </w:t>
            </w:r>
            <w:r w:rsidRPr="00E828AC">
              <w:rPr>
                <w:rFonts w:asciiTheme="minorHAnsi" w:hAnsiTheme="minorHAnsi" w:cstheme="minorHAnsi"/>
                <w:i/>
              </w:rPr>
              <w:t>tanto</w:t>
            </w:r>
            <w:r w:rsidRPr="00E828AC">
              <w:rPr>
                <w:rFonts w:asciiTheme="minorHAnsi" w:hAnsiTheme="minorHAnsi" w:cstheme="minorHAnsi"/>
                <w:i/>
                <w:spacing w:val="-4"/>
              </w:rPr>
              <w:t xml:space="preserve"> </w:t>
            </w:r>
            <w:r w:rsidRPr="00E828AC">
              <w:rPr>
                <w:rFonts w:asciiTheme="minorHAnsi" w:hAnsiTheme="minorHAnsi" w:cstheme="minorHAnsi"/>
                <w:i/>
              </w:rPr>
              <w:t>bajo</w:t>
            </w:r>
            <w:r w:rsidRPr="00E828AC">
              <w:rPr>
                <w:rFonts w:asciiTheme="minorHAnsi" w:hAnsiTheme="minorHAnsi" w:cstheme="minorHAnsi"/>
                <w:i/>
                <w:spacing w:val="-3"/>
              </w:rPr>
              <w:t xml:space="preserve"> </w:t>
            </w:r>
            <w:r w:rsidRPr="00E828AC">
              <w:rPr>
                <w:rFonts w:asciiTheme="minorHAnsi" w:hAnsiTheme="minorHAnsi" w:cstheme="minorHAnsi"/>
                <w:i/>
              </w:rPr>
              <w:t>nuestra</w:t>
            </w:r>
            <w:r w:rsidRPr="00E828AC">
              <w:rPr>
                <w:rFonts w:asciiTheme="minorHAnsi" w:hAnsiTheme="minorHAnsi" w:cstheme="minorHAnsi"/>
                <w:i/>
                <w:spacing w:val="-2"/>
              </w:rPr>
              <w:t xml:space="preserve"> </w:t>
            </w:r>
            <w:r w:rsidRPr="00E828AC">
              <w:rPr>
                <w:rFonts w:asciiTheme="minorHAnsi" w:hAnsiTheme="minorHAnsi" w:cstheme="minorHAnsi"/>
                <w:i/>
              </w:rPr>
              <w:t>responsabilidad</w:t>
            </w:r>
            <w:r w:rsidRPr="00E828AC">
              <w:rPr>
                <w:rFonts w:asciiTheme="minorHAnsi" w:hAnsiTheme="minorHAnsi" w:cstheme="minorHAnsi"/>
                <w:i/>
                <w:spacing w:val="-4"/>
              </w:rPr>
              <w:t xml:space="preserve"> </w:t>
            </w:r>
            <w:r w:rsidRPr="00E828AC">
              <w:rPr>
                <w:rFonts w:asciiTheme="minorHAnsi" w:hAnsiTheme="minorHAnsi" w:cstheme="minorHAnsi"/>
                <w:i/>
              </w:rPr>
              <w:t>lo</w:t>
            </w:r>
            <w:r w:rsidRPr="00E828AC">
              <w:rPr>
                <w:rFonts w:asciiTheme="minorHAnsi" w:hAnsiTheme="minorHAnsi" w:cstheme="minorHAnsi"/>
                <w:i/>
                <w:spacing w:val="-3"/>
              </w:rPr>
              <w:t xml:space="preserve"> </w:t>
            </w:r>
            <w:r w:rsidRPr="00E828AC">
              <w:rPr>
                <w:rFonts w:asciiTheme="minorHAnsi" w:hAnsiTheme="minorHAnsi" w:cstheme="minorHAnsi"/>
                <w:i/>
              </w:rPr>
              <w:t>presentamos</w:t>
            </w:r>
            <w:r w:rsidRPr="00E828AC">
              <w:rPr>
                <w:rFonts w:asciiTheme="minorHAnsi" w:hAnsiTheme="minorHAnsi" w:cstheme="minorHAnsi"/>
                <w:i/>
                <w:spacing w:val="-5"/>
              </w:rPr>
              <w:t xml:space="preserve"> </w:t>
            </w:r>
            <w:r w:rsidRPr="00E828AC">
              <w:rPr>
                <w:rFonts w:asciiTheme="minorHAnsi" w:hAnsiTheme="minorHAnsi" w:cstheme="minorHAnsi"/>
                <w:i/>
              </w:rPr>
              <w:t>para</w:t>
            </w:r>
            <w:r w:rsidRPr="00E828AC">
              <w:rPr>
                <w:rFonts w:asciiTheme="minorHAnsi" w:hAnsiTheme="minorHAnsi" w:cstheme="minorHAnsi"/>
                <w:i/>
                <w:spacing w:val="-3"/>
              </w:rPr>
              <w:t xml:space="preserve"> </w:t>
            </w:r>
            <w:r w:rsidRPr="00E828AC">
              <w:rPr>
                <w:rFonts w:asciiTheme="minorHAnsi" w:hAnsiTheme="minorHAnsi" w:cstheme="minorHAnsi"/>
                <w:i/>
              </w:rPr>
              <w:t>la</w:t>
            </w:r>
            <w:r w:rsidRPr="00E828AC">
              <w:rPr>
                <w:rFonts w:asciiTheme="minorHAnsi" w:hAnsiTheme="minorHAnsi" w:cstheme="minorHAnsi"/>
                <w:i/>
                <w:spacing w:val="-2"/>
              </w:rPr>
              <w:t xml:space="preserve"> </w:t>
            </w:r>
            <w:r w:rsidRPr="00E828AC">
              <w:rPr>
                <w:rFonts w:asciiTheme="minorHAnsi" w:hAnsiTheme="minorHAnsi" w:cstheme="minorHAnsi"/>
                <w:i/>
              </w:rPr>
              <w:t>firma</w:t>
            </w:r>
            <w:r w:rsidRPr="00E828AC">
              <w:rPr>
                <w:rFonts w:asciiTheme="minorHAnsi" w:hAnsiTheme="minorHAnsi" w:cstheme="minorHAnsi"/>
                <w:i/>
                <w:spacing w:val="-3"/>
              </w:rPr>
              <w:t xml:space="preserve"> </w:t>
            </w:r>
            <w:r w:rsidRPr="00E828AC">
              <w:rPr>
                <w:rFonts w:asciiTheme="minorHAnsi" w:hAnsiTheme="minorHAnsi" w:cstheme="minorHAnsi"/>
                <w:i/>
              </w:rPr>
              <w:t>del</w:t>
            </w:r>
            <w:r w:rsidRPr="00E828AC">
              <w:rPr>
                <w:rFonts w:asciiTheme="minorHAnsi" w:hAnsiTheme="minorHAnsi" w:cstheme="minorHAnsi"/>
                <w:i/>
                <w:spacing w:val="-2"/>
              </w:rPr>
              <w:t xml:space="preserve"> </w:t>
            </w:r>
            <w:r w:rsidRPr="00E828AC">
              <w:rPr>
                <w:rFonts w:asciiTheme="minorHAnsi" w:hAnsiTheme="minorHAnsi" w:cstheme="minorHAnsi"/>
                <w:i/>
              </w:rPr>
              <w:t>remitente.</w:t>
            </w:r>
          </w:p>
        </w:tc>
      </w:tr>
    </w:tbl>
    <w:p w14:paraId="4712B3E5" w14:textId="77777777" w:rsidR="00786A51" w:rsidRPr="00E828AC" w:rsidRDefault="00786A51">
      <w:pPr>
        <w:tabs>
          <w:tab w:val="left" w:pos="6336"/>
        </w:tabs>
        <w:spacing w:line="360" w:lineRule="auto"/>
        <w:jc w:val="both"/>
        <w:rPr>
          <w:rFonts w:asciiTheme="minorHAnsi" w:hAnsiTheme="minorHAnsi" w:cstheme="minorHAnsi"/>
          <w:lang w:val="es-MX"/>
        </w:rPr>
      </w:pPr>
    </w:p>
    <w:sectPr w:rsidR="00786A51" w:rsidRPr="00E828AC" w:rsidSect="00C13FD2">
      <w:headerReference w:type="default" r:id="rId9"/>
      <w:footerReference w:type="default" r:id="rId10"/>
      <w:headerReference w:type="first" r:id="rId11"/>
      <w:pgSz w:w="12240" w:h="15840"/>
      <w:pgMar w:top="2232" w:right="1134" w:bottom="1701" w:left="1701" w:header="56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18119" w14:textId="77777777" w:rsidR="00A62DBF" w:rsidRDefault="00A62DBF">
      <w:pPr>
        <w:spacing w:after="0" w:line="240" w:lineRule="auto"/>
      </w:pPr>
      <w:r>
        <w:separator/>
      </w:r>
    </w:p>
  </w:endnote>
  <w:endnote w:type="continuationSeparator" w:id="0">
    <w:p w14:paraId="0300BCFF" w14:textId="77777777" w:rsidR="00A62DBF" w:rsidRDefault="00A6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DejaVu Sans">
    <w:altName w:val="Times New Roman"/>
    <w:charset w:val="00"/>
    <w:family w:val="auto"/>
    <w:pitch w:val="variable"/>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Futura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FF01" w14:textId="77777777" w:rsidR="00786A51" w:rsidRDefault="00E31DE3">
    <w:pPr>
      <w:pStyle w:val="Piedepgina"/>
      <w:ind w:right="-802"/>
      <w:jc w:val="both"/>
    </w:pPr>
    <w:r>
      <w:rPr>
        <w:noProof/>
        <w:lang w:eastAsia="es-CO"/>
      </w:rPr>
      <mc:AlternateContent>
        <mc:Choice Requires="wps">
          <w:drawing>
            <wp:anchor distT="0" distB="0" distL="114300" distR="114300" simplePos="0" relativeHeight="251656704" behindDoc="1" locked="0" layoutInCell="1" allowOverlap="1" wp14:anchorId="56FBA86D" wp14:editId="0F793B30">
              <wp:simplePos x="0" y="0"/>
              <wp:positionH relativeFrom="page">
                <wp:posOffset>1087120</wp:posOffset>
              </wp:positionH>
              <wp:positionV relativeFrom="paragraph">
                <wp:posOffset>-222250</wp:posOffset>
              </wp:positionV>
              <wp:extent cx="5951855" cy="0"/>
              <wp:effectExtent l="10795" t="9525" r="9525" b="9525"/>
              <wp:wrapNone/>
              <wp:docPr id="2"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1FEFD1" id="Conector recto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6pt,-17.5pt" to="55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" strokeweight=".18mm">
              <v:stroke joinstyle="miter" endcap="square"/>
              <w10:wrap anchorx="page"/>
            </v:line>
          </w:pict>
        </mc:Fallback>
      </mc:AlternateContent>
    </w:r>
    <w:r>
      <w:rPr>
        <w:rFonts w:ascii="Cambria" w:hAnsi="Cambria" w:cs="Cambria"/>
        <w:noProof/>
        <w:sz w:val="18"/>
        <w:lang w:eastAsia="es-CO"/>
      </w:rPr>
      <w:drawing>
        <wp:anchor distT="0" distB="0" distL="114935" distR="114935" simplePos="0" relativeHeight="251657728" behindDoc="1" locked="0" layoutInCell="1" allowOverlap="1" wp14:anchorId="38E04EE5" wp14:editId="103F7259">
          <wp:simplePos x="0" y="0"/>
          <wp:positionH relativeFrom="margin">
            <wp:posOffset>4883150</wp:posOffset>
          </wp:positionH>
          <wp:positionV relativeFrom="paragraph">
            <wp:posOffset>-132080</wp:posOffset>
          </wp:positionV>
          <wp:extent cx="1061085" cy="3613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8" t="-113" r="-38" b="-113"/>
                  <a:stretch>
                    <a:fillRect/>
                  </a:stretch>
                </pic:blipFill>
                <pic:spPr bwMode="auto">
                  <a:xfrm>
                    <a:off x="0" y="0"/>
                    <a:ext cx="1061085" cy="361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23BE0">
      <w:rPr>
        <w:rFonts w:ascii="Cambria" w:hAnsi="Cambria" w:cs="Cambria"/>
        <w:sz w:val="18"/>
      </w:rPr>
      <w:t>PBX</w:t>
    </w:r>
    <w:r w:rsidR="00786A51">
      <w:rPr>
        <w:rFonts w:ascii="Cambria" w:hAnsi="Cambria" w:cs="Cambria"/>
        <w:sz w:val="18"/>
      </w:rPr>
      <w:t xml:space="preserve"> (601) 3239300 Ext. 6220</w:t>
    </w:r>
  </w:p>
  <w:p w14:paraId="4D558861" w14:textId="77777777" w:rsidR="00786A51" w:rsidRDefault="00786A51">
    <w:pPr>
      <w:pStyle w:val="Piedepgina"/>
      <w:ind w:right="-802"/>
      <w:jc w:val="both"/>
    </w:pPr>
    <w:r>
      <w:rPr>
        <w:rFonts w:ascii="Cambria" w:hAnsi="Cambria" w:cs="Cambria"/>
        <w:sz w:val="18"/>
        <w:lang w:eastAsia="es-CO"/>
      </w:rPr>
      <w:t>Av. calle 40A n.° 13 - 09, edificio UGI piso 16</w:t>
    </w:r>
    <w:r>
      <w:rPr>
        <w:rFonts w:ascii="Cambria" w:hAnsi="Cambria" w:cs="Cambria"/>
        <w:sz w:val="18"/>
      </w:rPr>
      <w:t>, Bogotá D.C. – Colombia</w:t>
    </w:r>
  </w:p>
  <w:p w14:paraId="655DC1DC" w14:textId="77777777" w:rsidR="00786A51" w:rsidRDefault="00786A51">
    <w:pPr>
      <w:pStyle w:val="Piedepgina"/>
      <w:tabs>
        <w:tab w:val="right" w:pos="9356"/>
      </w:tabs>
      <w:ind w:right="49"/>
      <w:jc w:val="both"/>
    </w:pPr>
    <w:r>
      <w:rPr>
        <w:rFonts w:ascii="Cambria" w:hAnsi="Cambria" w:cs="Cambria"/>
        <w:b/>
        <w:sz w:val="14"/>
      </w:rPr>
      <w:t>Acreditación Institucional en Alta Calidad. Resolución No. 023653 del 10 de diciembre de 2021</w:t>
    </w:r>
    <w:r>
      <w:rPr>
        <w:rFonts w:ascii="Cambria" w:hAnsi="Cambria" w:cs="Cambria"/>
        <w:sz w:val="14"/>
      </w:rPr>
      <w:tab/>
      <w:t>idexud@udistrital.edu.co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4C25" w14:textId="77777777" w:rsidR="00A62DBF" w:rsidRDefault="00A62DBF">
      <w:pPr>
        <w:spacing w:after="0" w:line="240" w:lineRule="auto"/>
      </w:pPr>
      <w:r>
        <w:separator/>
      </w:r>
    </w:p>
  </w:footnote>
  <w:footnote w:type="continuationSeparator" w:id="0">
    <w:p w14:paraId="17D80C6F" w14:textId="77777777" w:rsidR="00A62DBF" w:rsidRDefault="00A6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3ED8" w14:textId="77777777" w:rsidR="00786A51" w:rsidRDefault="00E31DE3">
    <w:pPr>
      <w:pStyle w:val="Encabezado"/>
      <w:ind w:left="-851"/>
      <w:jc w:val="center"/>
      <w:rPr>
        <w:lang w:eastAsia="es-CO"/>
      </w:rPr>
    </w:pPr>
    <w:r>
      <w:rPr>
        <w:noProof/>
        <w:lang w:eastAsia="es-CO"/>
      </w:rPr>
      <w:drawing>
        <wp:anchor distT="0" distB="0" distL="0" distR="114935" simplePos="0" relativeHeight="251658752" behindDoc="1" locked="0" layoutInCell="1" allowOverlap="1" wp14:anchorId="19C9F172" wp14:editId="73406193">
          <wp:simplePos x="0" y="0"/>
          <wp:positionH relativeFrom="page">
            <wp:posOffset>1078230</wp:posOffset>
          </wp:positionH>
          <wp:positionV relativeFrom="paragraph">
            <wp:posOffset>-70485</wp:posOffset>
          </wp:positionV>
          <wp:extent cx="2843530" cy="1059815"/>
          <wp:effectExtent l="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1" t="-60" r="-21" b="-60"/>
                  <a:stretch>
                    <a:fillRect/>
                  </a:stretch>
                </pic:blipFill>
                <pic:spPr bwMode="auto">
                  <a:xfrm>
                    <a:off x="0" y="0"/>
                    <a:ext cx="2843530" cy="10598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4A2C653" w14:textId="77777777" w:rsidR="00786A51" w:rsidRDefault="00786A51">
    <w:pPr>
      <w:pStyle w:val="Encabezado"/>
      <w:jc w:val="center"/>
    </w:pPr>
  </w:p>
  <w:p w14:paraId="339F4089" w14:textId="77777777" w:rsidR="00B63580" w:rsidRDefault="00B63580" w:rsidP="00B63580">
    <w:pPr>
      <w:pStyle w:val="Encabezado"/>
      <w:tabs>
        <w:tab w:val="left" w:pos="3583"/>
      </w:tabs>
    </w:pPr>
    <w:r>
      <w:tab/>
    </w:r>
    <w:r>
      <w:tab/>
    </w:r>
  </w:p>
  <w:p w14:paraId="7F7B8E33" w14:textId="77777777" w:rsidR="00B63580" w:rsidRDefault="00E31DE3" w:rsidP="00B63580">
    <w:pPr>
      <w:pStyle w:val="Encabezado"/>
      <w:tabs>
        <w:tab w:val="left" w:pos="3583"/>
      </w:tabs>
      <w:rPr>
        <w:rFonts w:ascii="Cambria" w:hAnsi="Cambria" w:cs="Cambria"/>
        <w:b/>
        <w:sz w:val="16"/>
      </w:rPr>
    </w:pPr>
    <w:r>
      <w:rPr>
        <w:rFonts w:ascii="Cambria" w:hAnsi="Cambria" w:cs="Cambria"/>
        <w:b/>
        <w:noProof/>
        <w:sz w:val="16"/>
        <w:lang w:eastAsia="es-CO"/>
      </w:rPr>
      <mc:AlternateContent>
        <mc:Choice Requires="wps">
          <w:drawing>
            <wp:anchor distT="0" distB="0" distL="114300" distR="114300" simplePos="0" relativeHeight="251655680" behindDoc="1" locked="0" layoutInCell="1" allowOverlap="1" wp14:anchorId="07EC4954" wp14:editId="0EC5D7FC">
              <wp:simplePos x="0" y="0"/>
              <wp:positionH relativeFrom="column">
                <wp:posOffset>799465</wp:posOffset>
              </wp:positionH>
              <wp:positionV relativeFrom="paragraph">
                <wp:posOffset>111125</wp:posOffset>
              </wp:positionV>
              <wp:extent cx="2052955" cy="5715"/>
              <wp:effectExtent l="12700" t="11430" r="10795" b="11430"/>
              <wp:wrapNone/>
              <wp:docPr id="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5715"/>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76118" id="Conector recto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8.75pt" to="224.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" strokeweight=".18mm">
              <v:stroke joinstyle="miter" endcap="square"/>
            </v:line>
          </w:pict>
        </mc:Fallback>
      </mc:AlternateContent>
    </w:r>
    <w:r w:rsidR="00B63580">
      <w:rPr>
        <w:rFonts w:ascii="Cambria" w:hAnsi="Cambria" w:cs="Cambria"/>
        <w:b/>
        <w:sz w:val="16"/>
      </w:rPr>
      <w:t xml:space="preserve">                                    </w:t>
    </w:r>
  </w:p>
  <w:p w14:paraId="420B30D7" w14:textId="77777777" w:rsidR="00786A51" w:rsidRPr="00B63580" w:rsidRDefault="00B63580" w:rsidP="00B63580">
    <w:pPr>
      <w:pStyle w:val="Encabezado"/>
      <w:tabs>
        <w:tab w:val="left" w:pos="3583"/>
      </w:tabs>
      <w:rPr>
        <w:rFonts w:ascii="Cambria" w:hAnsi="Cambria" w:cs="Cambria"/>
        <w:b/>
        <w:sz w:val="16"/>
      </w:rPr>
    </w:pPr>
    <w:r>
      <w:rPr>
        <w:rFonts w:ascii="Cambria" w:hAnsi="Cambria" w:cs="Cambria"/>
        <w:b/>
        <w:sz w:val="16"/>
      </w:rPr>
      <w:t xml:space="preserve">                                    </w:t>
    </w:r>
    <w:r w:rsidR="00786A51">
      <w:rPr>
        <w:rFonts w:ascii="Cambria" w:hAnsi="Cambria" w:cs="Cambria"/>
        <w:b/>
        <w:sz w:val="16"/>
      </w:rPr>
      <w:t>Vicerrectoría Académica</w:t>
    </w:r>
    <w:r w:rsidR="00786A51">
      <w:rPr>
        <w:rFonts w:ascii="Cambria" w:hAnsi="Cambria" w:cs="Cambria"/>
        <w:b/>
        <w:sz w:val="8"/>
        <w:szCs w:val="8"/>
      </w:rPr>
      <w:br/>
    </w:r>
    <w:r>
      <w:rPr>
        <w:rFonts w:ascii="Cambria" w:hAnsi="Cambria" w:cs="Cambria"/>
        <w:sz w:val="16"/>
      </w:rPr>
      <w:t xml:space="preserve">                                    </w:t>
    </w:r>
    <w:r w:rsidR="00786A51">
      <w:rPr>
        <w:rFonts w:ascii="Cambria" w:hAnsi="Cambria" w:cs="Cambria"/>
        <w:sz w:val="16"/>
      </w:rPr>
      <w:t>Oficina de Extensión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6"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173"/>
      <w:gridCol w:w="2490"/>
      <w:gridCol w:w="2188"/>
    </w:tblGrid>
    <w:tr w:rsidR="00DD20B2" w:rsidRPr="00CD11FA" w14:paraId="111046A7" w14:textId="77777777" w:rsidTr="00DD20B2">
      <w:trPr>
        <w:cantSplit/>
        <w:trHeight w:val="558"/>
      </w:trPr>
      <w:tc>
        <w:tcPr>
          <w:tcW w:w="1985" w:type="dxa"/>
          <w:vMerge w:val="restart"/>
          <w:vAlign w:val="center"/>
        </w:tcPr>
        <w:p w14:paraId="7C55B555" w14:textId="77777777" w:rsidR="00DD20B2" w:rsidRPr="00CD11FA" w:rsidRDefault="00DD20B2" w:rsidP="00DD20B2">
          <w:pPr>
            <w:tabs>
              <w:tab w:val="center" w:pos="4252"/>
              <w:tab w:val="right" w:pos="8504"/>
            </w:tabs>
            <w:spacing w:after="0" w:line="240" w:lineRule="auto"/>
            <w:jc w:val="center"/>
            <w:rPr>
              <w:rFonts w:ascii="Times New Roman" w:eastAsia="Times New Roman" w:hAnsi="Times New Roman"/>
              <w:bCs/>
              <w:sz w:val="24"/>
              <w:szCs w:val="24"/>
              <w:lang w:eastAsia="es-ES"/>
            </w:rPr>
          </w:pPr>
          <w:r>
            <w:rPr>
              <w:noProof/>
              <w:lang w:eastAsia="es-CO"/>
            </w:rPr>
            <w:drawing>
              <wp:inline distT="0" distB="0" distL="0" distR="0" wp14:anchorId="33DEAE37" wp14:editId="00CE4488">
                <wp:extent cx="890754" cy="832698"/>
                <wp:effectExtent l="0" t="0" r="5080" b="571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ogo.png"/>
                        <pic:cNvPicPr/>
                      </pic:nvPicPr>
                      <pic:blipFill>
                        <a:blip r:embed="rId1">
                          <a:extLst>
                            <a:ext uri="{28A0092B-C50C-407E-A947-70E740481C1C}">
                              <a14:useLocalDpi xmlns:a14="http://schemas.microsoft.com/office/drawing/2010/main" val="0"/>
                            </a:ext>
                          </a:extLst>
                        </a:blip>
                        <a:stretch>
                          <a:fillRect/>
                        </a:stretch>
                      </pic:blipFill>
                      <pic:spPr>
                        <a:xfrm>
                          <a:off x="0" y="0"/>
                          <a:ext cx="899122" cy="840520"/>
                        </a:xfrm>
                        <a:prstGeom prst="rect">
                          <a:avLst/>
                        </a:prstGeom>
                      </pic:spPr>
                    </pic:pic>
                  </a:graphicData>
                </a:graphic>
              </wp:inline>
            </w:drawing>
          </w:r>
        </w:p>
      </w:tc>
      <w:tc>
        <w:tcPr>
          <w:tcW w:w="4173" w:type="dxa"/>
          <w:vAlign w:val="center"/>
        </w:tcPr>
        <w:p w14:paraId="7F1A8AF7" w14:textId="2CC2F7AF" w:rsidR="00DD20B2" w:rsidRPr="00E828AC" w:rsidRDefault="00DD20B2" w:rsidP="00DD20B2">
          <w:pPr>
            <w:tabs>
              <w:tab w:val="center" w:pos="4252"/>
              <w:tab w:val="right" w:pos="8504"/>
            </w:tabs>
            <w:spacing w:after="0" w:line="240" w:lineRule="auto"/>
            <w:jc w:val="center"/>
            <w:rPr>
              <w:rFonts w:eastAsia="Times New Roman" w:cstheme="minorHAnsi"/>
              <w:b/>
              <w:bCs/>
              <w:sz w:val="20"/>
              <w:lang w:eastAsia="es-ES"/>
            </w:rPr>
          </w:pPr>
          <w:r w:rsidRPr="00E828AC">
            <w:rPr>
              <w:rFonts w:eastAsia="Times New Roman" w:cstheme="minorHAnsi"/>
              <w:b/>
              <w:bCs/>
              <w:sz w:val="20"/>
              <w:lang w:eastAsia="es-ES"/>
            </w:rPr>
            <w:t>FORMATO DE COTIZACIÓN - ESTUDIO DE MERCADO</w:t>
          </w:r>
        </w:p>
      </w:tc>
      <w:tc>
        <w:tcPr>
          <w:tcW w:w="2490" w:type="dxa"/>
          <w:vAlign w:val="center"/>
        </w:tcPr>
        <w:p w14:paraId="38522722" w14:textId="252EC206" w:rsidR="00DD20B2" w:rsidRPr="00E828AC" w:rsidRDefault="00DD20B2" w:rsidP="00DD20B2">
          <w:pPr>
            <w:tabs>
              <w:tab w:val="center" w:pos="4252"/>
              <w:tab w:val="right" w:pos="8504"/>
            </w:tabs>
            <w:spacing w:after="0"/>
            <w:rPr>
              <w:rFonts w:eastAsia="Times New Roman" w:cstheme="minorHAnsi"/>
              <w:bCs/>
              <w:sz w:val="20"/>
              <w:lang w:eastAsia="es-ES"/>
            </w:rPr>
          </w:pPr>
          <w:r w:rsidRPr="00E828AC">
            <w:rPr>
              <w:rFonts w:eastAsia="Times New Roman" w:cstheme="minorHAnsi"/>
              <w:bCs/>
              <w:sz w:val="20"/>
              <w:lang w:eastAsia="es-ES"/>
            </w:rPr>
            <w:t xml:space="preserve">Código: </w:t>
          </w:r>
          <w:r w:rsidR="0027519F" w:rsidRPr="00E828AC">
            <w:rPr>
              <w:rFonts w:eastAsia="Times New Roman" w:cstheme="minorHAnsi"/>
              <w:bCs/>
              <w:sz w:val="20"/>
              <w:lang w:eastAsia="es-ES"/>
            </w:rPr>
            <w:t xml:space="preserve"> Código: EPS-PR-001-FR-061</w:t>
          </w:r>
        </w:p>
      </w:tc>
      <w:tc>
        <w:tcPr>
          <w:tcW w:w="2188" w:type="dxa"/>
          <w:vMerge w:val="restart"/>
          <w:vAlign w:val="center"/>
        </w:tcPr>
        <w:p w14:paraId="42B41180" w14:textId="11161056" w:rsidR="00DD20B2" w:rsidRPr="00CD11FA" w:rsidRDefault="00DD20B2" w:rsidP="00DD20B2">
          <w:pPr>
            <w:tabs>
              <w:tab w:val="center" w:pos="4252"/>
              <w:tab w:val="right" w:pos="8504"/>
            </w:tabs>
            <w:spacing w:after="0" w:line="240" w:lineRule="auto"/>
            <w:rPr>
              <w:rFonts w:ascii="Times New Roman" w:eastAsia="Times New Roman" w:hAnsi="Times New Roman"/>
              <w:bCs/>
              <w:sz w:val="24"/>
              <w:szCs w:val="24"/>
              <w:lang w:eastAsia="es-ES"/>
            </w:rPr>
          </w:pPr>
          <w:r>
            <w:rPr>
              <w:rFonts w:ascii="Arial" w:hAnsi="Arial" w:cs="Arial"/>
              <w:noProof/>
              <w:sz w:val="20"/>
              <w:szCs w:val="20"/>
              <w:lang w:eastAsia="es-CO"/>
            </w:rPr>
            <w:drawing>
              <wp:inline distT="0" distB="0" distL="0" distR="0" wp14:anchorId="30DF29DC" wp14:editId="7DD0D0AC">
                <wp:extent cx="1219200" cy="43103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807" cy="435487"/>
                        </a:xfrm>
                        <a:prstGeom prst="rect">
                          <a:avLst/>
                        </a:prstGeom>
                        <a:noFill/>
                        <a:ln>
                          <a:noFill/>
                        </a:ln>
                      </pic:spPr>
                    </pic:pic>
                  </a:graphicData>
                </a:graphic>
              </wp:inline>
            </w:drawing>
          </w:r>
        </w:p>
      </w:tc>
    </w:tr>
    <w:tr w:rsidR="00DD20B2" w:rsidRPr="00CD11FA" w14:paraId="3CF199F0" w14:textId="77777777" w:rsidTr="00DD20B2">
      <w:trPr>
        <w:cantSplit/>
        <w:trHeight w:val="288"/>
      </w:trPr>
      <w:tc>
        <w:tcPr>
          <w:tcW w:w="1985" w:type="dxa"/>
          <w:vMerge/>
          <w:vAlign w:val="center"/>
        </w:tcPr>
        <w:p w14:paraId="38731E67" w14:textId="77777777" w:rsidR="00DD20B2" w:rsidRPr="00CD11FA" w:rsidRDefault="00DD20B2" w:rsidP="00DD20B2">
          <w:pPr>
            <w:tabs>
              <w:tab w:val="center" w:pos="4252"/>
              <w:tab w:val="right" w:pos="8504"/>
            </w:tabs>
            <w:spacing w:after="0" w:line="240" w:lineRule="auto"/>
            <w:ind w:left="538"/>
            <w:rPr>
              <w:rFonts w:ascii="Times New Roman" w:eastAsia="Times New Roman" w:hAnsi="Times New Roman"/>
              <w:bCs/>
              <w:sz w:val="24"/>
              <w:szCs w:val="24"/>
              <w:lang w:eastAsia="es-ES"/>
            </w:rPr>
          </w:pPr>
        </w:p>
      </w:tc>
      <w:tc>
        <w:tcPr>
          <w:tcW w:w="4173" w:type="dxa"/>
          <w:vAlign w:val="center"/>
        </w:tcPr>
        <w:p w14:paraId="336235ED" w14:textId="77777777" w:rsidR="00DD20B2" w:rsidRPr="00E828AC" w:rsidRDefault="00DD20B2" w:rsidP="00DD20B2">
          <w:pPr>
            <w:tabs>
              <w:tab w:val="center" w:pos="4252"/>
              <w:tab w:val="right" w:pos="8504"/>
            </w:tabs>
            <w:spacing w:after="0" w:line="240" w:lineRule="auto"/>
            <w:jc w:val="center"/>
            <w:rPr>
              <w:rFonts w:eastAsia="Times New Roman" w:cstheme="minorHAnsi"/>
              <w:b/>
              <w:sz w:val="20"/>
              <w:lang w:eastAsia="es-ES"/>
            </w:rPr>
          </w:pPr>
          <w:r w:rsidRPr="00E828AC">
            <w:rPr>
              <w:rFonts w:eastAsia="Times New Roman" w:cstheme="minorHAnsi"/>
              <w:bCs/>
              <w:sz w:val="20"/>
              <w:lang w:eastAsia="es-ES"/>
            </w:rPr>
            <w:t>Macroproceso:  Gestión Académica</w:t>
          </w:r>
        </w:p>
      </w:tc>
      <w:tc>
        <w:tcPr>
          <w:tcW w:w="2490" w:type="dxa"/>
          <w:vAlign w:val="center"/>
        </w:tcPr>
        <w:p w14:paraId="59BB9D23" w14:textId="0632F769" w:rsidR="00DD20B2" w:rsidRPr="00E828AC" w:rsidRDefault="00DD20B2" w:rsidP="00DD20B2">
          <w:pPr>
            <w:tabs>
              <w:tab w:val="center" w:pos="4252"/>
              <w:tab w:val="right" w:pos="8504"/>
            </w:tabs>
            <w:spacing w:after="0"/>
            <w:rPr>
              <w:rFonts w:eastAsia="Times New Roman" w:cstheme="minorHAnsi"/>
              <w:bCs/>
              <w:sz w:val="20"/>
              <w:lang w:eastAsia="es-ES"/>
            </w:rPr>
          </w:pPr>
          <w:r w:rsidRPr="00E828AC">
            <w:rPr>
              <w:rFonts w:eastAsia="Times New Roman" w:cstheme="minorHAnsi"/>
              <w:bCs/>
              <w:sz w:val="20"/>
              <w:lang w:eastAsia="es-ES"/>
            </w:rPr>
            <w:t>Versión: 01</w:t>
          </w:r>
        </w:p>
      </w:tc>
      <w:tc>
        <w:tcPr>
          <w:tcW w:w="2188" w:type="dxa"/>
          <w:vMerge/>
          <w:vAlign w:val="center"/>
        </w:tcPr>
        <w:p w14:paraId="0D8831F7" w14:textId="77777777" w:rsidR="00DD20B2" w:rsidRPr="00CD11FA" w:rsidRDefault="00DD20B2" w:rsidP="00DD20B2">
          <w:pPr>
            <w:tabs>
              <w:tab w:val="center" w:pos="4252"/>
              <w:tab w:val="right" w:pos="8504"/>
            </w:tabs>
            <w:spacing w:after="0" w:line="240" w:lineRule="auto"/>
            <w:rPr>
              <w:rFonts w:ascii="Times New Roman" w:eastAsia="Times New Roman" w:hAnsi="Times New Roman"/>
              <w:bCs/>
              <w:sz w:val="24"/>
              <w:szCs w:val="24"/>
              <w:lang w:eastAsia="es-ES"/>
            </w:rPr>
          </w:pPr>
        </w:p>
      </w:tc>
    </w:tr>
    <w:tr w:rsidR="00DD20B2" w:rsidRPr="00CD11FA" w14:paraId="7AE810F0" w14:textId="77777777" w:rsidTr="00DD20B2">
      <w:trPr>
        <w:cantSplit/>
        <w:trHeight w:val="536"/>
      </w:trPr>
      <w:tc>
        <w:tcPr>
          <w:tcW w:w="1985" w:type="dxa"/>
          <w:vMerge/>
          <w:vAlign w:val="center"/>
        </w:tcPr>
        <w:p w14:paraId="1BAB516C" w14:textId="77777777" w:rsidR="00DD20B2" w:rsidRPr="00CD11FA" w:rsidRDefault="00DD20B2" w:rsidP="00DD20B2">
          <w:pPr>
            <w:tabs>
              <w:tab w:val="center" w:pos="4252"/>
              <w:tab w:val="right" w:pos="8504"/>
            </w:tabs>
            <w:spacing w:after="0" w:line="240" w:lineRule="auto"/>
            <w:ind w:left="538"/>
            <w:rPr>
              <w:rFonts w:ascii="Times New Roman" w:eastAsia="Times New Roman" w:hAnsi="Times New Roman"/>
              <w:bCs/>
              <w:sz w:val="24"/>
              <w:szCs w:val="24"/>
              <w:lang w:eastAsia="es-ES"/>
            </w:rPr>
          </w:pPr>
        </w:p>
      </w:tc>
      <w:tc>
        <w:tcPr>
          <w:tcW w:w="4173" w:type="dxa"/>
          <w:vAlign w:val="center"/>
        </w:tcPr>
        <w:p w14:paraId="165F6FC8" w14:textId="77777777" w:rsidR="00DD20B2" w:rsidRPr="00E828AC" w:rsidRDefault="00DD20B2" w:rsidP="00DD20B2">
          <w:pPr>
            <w:tabs>
              <w:tab w:val="center" w:pos="4252"/>
              <w:tab w:val="right" w:pos="8504"/>
            </w:tabs>
            <w:spacing w:after="0" w:line="240" w:lineRule="auto"/>
            <w:jc w:val="center"/>
            <w:rPr>
              <w:rFonts w:eastAsia="Times New Roman" w:cstheme="minorHAnsi"/>
              <w:bCs/>
              <w:sz w:val="20"/>
              <w:lang w:eastAsia="es-ES"/>
            </w:rPr>
          </w:pPr>
          <w:r w:rsidRPr="00E828AC">
            <w:rPr>
              <w:rFonts w:eastAsia="Times New Roman" w:cstheme="minorHAnsi"/>
              <w:bCs/>
              <w:sz w:val="20"/>
              <w:lang w:eastAsia="es-ES"/>
            </w:rPr>
            <w:t>Proceso: Extensión y Proyección Social</w:t>
          </w:r>
        </w:p>
      </w:tc>
      <w:tc>
        <w:tcPr>
          <w:tcW w:w="2490" w:type="dxa"/>
          <w:vAlign w:val="center"/>
        </w:tcPr>
        <w:p w14:paraId="6650136F" w14:textId="22FFF9DB" w:rsidR="00DD20B2" w:rsidRPr="00E828AC" w:rsidRDefault="00DD20B2" w:rsidP="00DD20B2">
          <w:pPr>
            <w:tabs>
              <w:tab w:val="center" w:pos="4252"/>
              <w:tab w:val="right" w:pos="8504"/>
            </w:tabs>
            <w:spacing w:after="0"/>
            <w:rPr>
              <w:rFonts w:eastAsia="Times New Roman" w:cstheme="minorHAnsi"/>
              <w:bCs/>
              <w:sz w:val="20"/>
              <w:lang w:eastAsia="es-ES"/>
            </w:rPr>
          </w:pPr>
          <w:r w:rsidRPr="00E828AC">
            <w:rPr>
              <w:rFonts w:eastAsia="Times New Roman" w:cstheme="minorHAnsi"/>
              <w:bCs/>
              <w:sz w:val="20"/>
              <w:lang w:eastAsia="es-ES"/>
            </w:rPr>
            <w:t xml:space="preserve">Fecha de Aprobación: </w:t>
          </w:r>
          <w:r w:rsidR="0027519F" w:rsidRPr="00E828AC">
            <w:rPr>
              <w:rFonts w:eastAsia="Times New Roman" w:cstheme="minorHAnsi"/>
              <w:bCs/>
              <w:sz w:val="20"/>
              <w:lang w:eastAsia="es-ES"/>
            </w:rPr>
            <w:t>0</w:t>
          </w:r>
          <w:r w:rsidR="00CE43E3" w:rsidRPr="00E828AC">
            <w:rPr>
              <w:rFonts w:eastAsia="Times New Roman" w:cstheme="minorHAnsi"/>
              <w:bCs/>
              <w:sz w:val="20"/>
              <w:lang w:eastAsia="es-ES"/>
            </w:rPr>
            <w:t>2</w:t>
          </w:r>
          <w:r w:rsidR="008E68B1" w:rsidRPr="00E828AC">
            <w:rPr>
              <w:rFonts w:eastAsia="Times New Roman" w:cstheme="minorHAnsi"/>
              <w:bCs/>
              <w:sz w:val="20"/>
              <w:lang w:eastAsia="es-ES"/>
            </w:rPr>
            <w:t>/</w:t>
          </w:r>
          <w:r w:rsidR="00CE43E3" w:rsidRPr="00E828AC">
            <w:rPr>
              <w:rFonts w:eastAsia="Times New Roman" w:cstheme="minorHAnsi"/>
              <w:bCs/>
              <w:sz w:val="20"/>
              <w:lang w:eastAsia="es-ES"/>
            </w:rPr>
            <w:t>07</w:t>
          </w:r>
          <w:r w:rsidR="0027519F" w:rsidRPr="00E828AC">
            <w:rPr>
              <w:rFonts w:eastAsia="Times New Roman" w:cstheme="minorHAnsi"/>
              <w:bCs/>
              <w:sz w:val="20"/>
              <w:lang w:eastAsia="es-ES"/>
            </w:rPr>
            <w:t>/202</w:t>
          </w:r>
          <w:r w:rsidR="00CE43E3" w:rsidRPr="00E828AC">
            <w:rPr>
              <w:rFonts w:eastAsia="Times New Roman" w:cstheme="minorHAnsi"/>
              <w:bCs/>
              <w:sz w:val="20"/>
              <w:lang w:eastAsia="es-ES"/>
            </w:rPr>
            <w:t>4</w:t>
          </w:r>
        </w:p>
      </w:tc>
      <w:tc>
        <w:tcPr>
          <w:tcW w:w="2188" w:type="dxa"/>
          <w:vMerge/>
          <w:vAlign w:val="center"/>
        </w:tcPr>
        <w:p w14:paraId="290689FA" w14:textId="77777777" w:rsidR="00DD20B2" w:rsidRPr="00CD11FA" w:rsidRDefault="00DD20B2" w:rsidP="00DD20B2">
          <w:pPr>
            <w:tabs>
              <w:tab w:val="center" w:pos="4252"/>
              <w:tab w:val="right" w:pos="8504"/>
            </w:tabs>
            <w:spacing w:after="0" w:line="240" w:lineRule="auto"/>
            <w:rPr>
              <w:rFonts w:ascii="Times New Roman" w:eastAsia="Times New Roman" w:hAnsi="Times New Roman"/>
              <w:bCs/>
              <w:sz w:val="24"/>
              <w:szCs w:val="24"/>
              <w:lang w:eastAsia="es-ES"/>
            </w:rPr>
          </w:pPr>
        </w:p>
      </w:tc>
    </w:tr>
  </w:tbl>
  <w:p w14:paraId="47496964" w14:textId="77777777" w:rsidR="00C13FD2" w:rsidRDefault="00C13F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042"/>
    <w:multiLevelType w:val="hybridMultilevel"/>
    <w:tmpl w:val="98B86C3C"/>
    <w:lvl w:ilvl="0" w:tplc="9A320B5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80"/>
    <w:rsid w:val="000715AB"/>
    <w:rsid w:val="00111662"/>
    <w:rsid w:val="001C3883"/>
    <w:rsid w:val="001D64BA"/>
    <w:rsid w:val="00242C97"/>
    <w:rsid w:val="0027519F"/>
    <w:rsid w:val="00327A22"/>
    <w:rsid w:val="005D2168"/>
    <w:rsid w:val="006510D7"/>
    <w:rsid w:val="00715707"/>
    <w:rsid w:val="007744D4"/>
    <w:rsid w:val="00786A51"/>
    <w:rsid w:val="007B3225"/>
    <w:rsid w:val="008017B4"/>
    <w:rsid w:val="00823BE0"/>
    <w:rsid w:val="00834F18"/>
    <w:rsid w:val="0087434E"/>
    <w:rsid w:val="00882681"/>
    <w:rsid w:val="008E5E83"/>
    <w:rsid w:val="008E68B1"/>
    <w:rsid w:val="008F56D1"/>
    <w:rsid w:val="00943E5C"/>
    <w:rsid w:val="009B591B"/>
    <w:rsid w:val="009B5FC8"/>
    <w:rsid w:val="00A62DBF"/>
    <w:rsid w:val="00B63580"/>
    <w:rsid w:val="00B72A0F"/>
    <w:rsid w:val="00BD0ABA"/>
    <w:rsid w:val="00BD47CB"/>
    <w:rsid w:val="00C13FD2"/>
    <w:rsid w:val="00C21583"/>
    <w:rsid w:val="00C31087"/>
    <w:rsid w:val="00C967A1"/>
    <w:rsid w:val="00CE43E3"/>
    <w:rsid w:val="00DD20B2"/>
    <w:rsid w:val="00DF6596"/>
    <w:rsid w:val="00E31DE3"/>
    <w:rsid w:val="00E56A4F"/>
    <w:rsid w:val="00E828AC"/>
    <w:rsid w:val="00F979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B79DB7"/>
  <w15:chartTrackingRefBased/>
  <w15:docId w15:val="{EC2BC1D3-1D23-40C9-9DB9-600A6B9D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Segoe UI" w:hAnsi="Segoe UI" w:cs="Segoe UI"/>
      <w:sz w:val="18"/>
      <w:szCs w:val="18"/>
    </w:rPr>
  </w:style>
  <w:style w:type="character" w:styleId="Hipervnculo">
    <w:name w:val="Hyperlink"/>
    <w:uiPriority w:val="99"/>
    <w:rPr>
      <w:color w:val="0000FF"/>
      <w:u w:val="single"/>
    </w:rPr>
  </w:style>
  <w:style w:type="paragraph" w:customStyle="1" w:styleId="Heading">
    <w:name w:val="Heading"/>
    <w:basedOn w:val="Normal"/>
    <w:next w:val="Textoindependiente"/>
    <w:pPr>
      <w:keepNext/>
      <w:spacing w:before="240" w:after="120"/>
    </w:pPr>
    <w:rPr>
      <w:rFonts w:ascii="Liberation Sans" w:eastAsia="DejaVu Sans"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Index">
    <w:name w:val="Index"/>
    <w:basedOn w:val="Normal"/>
    <w:pPr>
      <w:suppressLineNumbers/>
    </w:pPr>
    <w:rPr>
      <w:rFonts w:cs="Noto Sans Devanagari"/>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Segoe UI" w:hAnsi="Segoe UI" w:cs="Segoe UI"/>
      <w:sz w:val="18"/>
      <w:szCs w:val="18"/>
    </w:rPr>
  </w:style>
  <w:style w:type="table" w:customStyle="1" w:styleId="TableNormal">
    <w:name w:val="Table Normal"/>
    <w:uiPriority w:val="2"/>
    <w:semiHidden/>
    <w:unhideWhenUsed/>
    <w:qFormat/>
    <w:rsid w:val="00BD47C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47CB"/>
    <w:pPr>
      <w:widowControl w:val="0"/>
      <w:suppressAutoHyphens w:val="0"/>
      <w:autoSpaceDE w:val="0"/>
      <w:autoSpaceDN w:val="0"/>
      <w:spacing w:after="0" w:line="240" w:lineRule="auto"/>
      <w:ind w:left="107"/>
    </w:pPr>
    <w:rPr>
      <w:rFonts w:ascii="Times New Roman" w:eastAsia="Times New Roman" w:hAnsi="Times New Roman"/>
      <w:lang w:val="es-ES" w:eastAsia="en-US"/>
    </w:rPr>
  </w:style>
  <w:style w:type="table" w:styleId="Tablaconcuadrcula">
    <w:name w:val="Table Grid"/>
    <w:basedOn w:val="Tablanormal"/>
    <w:uiPriority w:val="39"/>
    <w:rsid w:val="00BD47C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on viñeta,VIÑETAS,Bolita,Guión,Viñeta 2,Párrafo de lista3,BOLA,Párrafo de lista21,Titulo 8,List Paragraph,Párrafo de lista2,Viñeta 6"/>
    <w:basedOn w:val="Normal"/>
    <w:link w:val="PrrafodelistaCar"/>
    <w:uiPriority w:val="34"/>
    <w:qFormat/>
    <w:rsid w:val="00BD47CB"/>
    <w:pPr>
      <w:suppressAutoHyphens w:val="0"/>
      <w:spacing w:after="0" w:line="240" w:lineRule="auto"/>
      <w:ind w:left="720"/>
      <w:contextualSpacing/>
    </w:pPr>
    <w:rPr>
      <w:rFonts w:ascii="Arial" w:eastAsia="Times New Roman" w:hAnsi="Arial"/>
      <w:sz w:val="24"/>
      <w:szCs w:val="20"/>
      <w:lang w:eastAsia="es-ES"/>
    </w:rPr>
  </w:style>
  <w:style w:type="character" w:customStyle="1" w:styleId="PrrafodelistaCar">
    <w:name w:val="Párrafo de lista Car"/>
    <w:aliases w:val="Con viñeta Car,VIÑETAS Car,Bolita Car,Guión Car,Viñeta 2 Car,Párrafo de lista3 Car,BOLA Car,Párrafo de lista21 Car,Titulo 8 Car,List Paragraph Car,Párrafo de lista2 Car,Viñeta 6 Car"/>
    <w:link w:val="Prrafodelista"/>
    <w:uiPriority w:val="34"/>
    <w:locked/>
    <w:rsid w:val="00BD47CB"/>
    <w:rPr>
      <w:rFonts w:ascii="Arial" w:hAnsi="Arial"/>
      <w:sz w:val="24"/>
      <w:lang w:eastAsia="es-ES"/>
    </w:rPr>
  </w:style>
  <w:style w:type="paragraph" w:styleId="Sinespaciado">
    <w:name w:val="No Spacing"/>
    <w:uiPriority w:val="1"/>
    <w:qFormat/>
    <w:rsid w:val="00BD47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200.69.103.17/idexud/siexud/asesor/ase_entidad_proyecto_act.php?ente=72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1865</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12104</CharactersWithSpaces>
  <SharedDoc>false</SharedDoc>
  <HLinks>
    <vt:vector size="6" baseType="variant">
      <vt:variant>
        <vt:i4>6225957</vt:i4>
      </vt:variant>
      <vt:variant>
        <vt:i4>0</vt:i4>
      </vt:variant>
      <vt:variant>
        <vt:i4>0</vt:i4>
      </vt:variant>
      <vt:variant>
        <vt:i4>5</vt:i4>
      </vt:variant>
      <vt:variant>
        <vt:lpwstr>http://200.69.103.17/idexud/siexud/asesor/ase_entidad_proyecto_act.php?ente=7239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Santiago Duran</cp:lastModifiedBy>
  <cp:revision>7</cp:revision>
  <cp:lastPrinted>2017-11-27T15:57:00Z</cp:lastPrinted>
  <dcterms:created xsi:type="dcterms:W3CDTF">2023-10-23T15:54:00Z</dcterms:created>
  <dcterms:modified xsi:type="dcterms:W3CDTF">2024-07-02T21:19:00Z</dcterms:modified>
</cp:coreProperties>
</file>