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6624"/>
      </w:tblGrid>
      <w:tr w:rsidR="00413BA7" w:rsidRPr="00263B13" w:rsidTr="00B56393">
        <w:trPr>
          <w:trHeight w:val="510"/>
        </w:trPr>
        <w:tc>
          <w:tcPr>
            <w:tcW w:w="1343" w:type="pct"/>
            <w:shd w:val="clear" w:color="auto" w:fill="auto"/>
            <w:vAlign w:val="center"/>
          </w:tcPr>
          <w:p w:rsidR="006F1ACE" w:rsidRPr="00263B13" w:rsidRDefault="00B36800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bookmarkStart w:id="0" w:name="_GoBack"/>
            <w:bookmarkEnd w:id="0"/>
            <w:r w:rsidRPr="00263B13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RADICACIÓ</w:t>
            </w:r>
            <w:r w:rsidR="006F1ACE" w:rsidRPr="00263B13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N</w:t>
            </w:r>
          </w:p>
        </w:tc>
        <w:tc>
          <w:tcPr>
            <w:tcW w:w="3657" w:type="pct"/>
            <w:shd w:val="clear" w:color="auto" w:fill="auto"/>
            <w:vAlign w:val="center"/>
          </w:tcPr>
          <w:p w:rsidR="006F1ACE" w:rsidRPr="00263B13" w:rsidRDefault="006F1ACE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</w:p>
        </w:tc>
      </w:tr>
      <w:tr w:rsidR="00413BA7" w:rsidRPr="00263B13" w:rsidTr="00B56393">
        <w:trPr>
          <w:trHeight w:val="418"/>
        </w:trPr>
        <w:tc>
          <w:tcPr>
            <w:tcW w:w="1343" w:type="pct"/>
            <w:shd w:val="clear" w:color="auto" w:fill="auto"/>
            <w:vAlign w:val="center"/>
          </w:tcPr>
          <w:p w:rsidR="006F1ACE" w:rsidRPr="00263B13" w:rsidRDefault="006F1ACE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r w:rsidRPr="00263B13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DISCIPLINADO</w:t>
            </w:r>
          </w:p>
        </w:tc>
        <w:tc>
          <w:tcPr>
            <w:tcW w:w="3657" w:type="pct"/>
            <w:shd w:val="clear" w:color="auto" w:fill="auto"/>
            <w:vAlign w:val="center"/>
          </w:tcPr>
          <w:p w:rsidR="006F1ACE" w:rsidRPr="00263B13" w:rsidRDefault="006F1ACE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</w:p>
        </w:tc>
      </w:tr>
      <w:tr w:rsidR="00413BA7" w:rsidRPr="00263B13" w:rsidTr="00B56393">
        <w:trPr>
          <w:trHeight w:val="551"/>
        </w:trPr>
        <w:tc>
          <w:tcPr>
            <w:tcW w:w="1343" w:type="pct"/>
            <w:shd w:val="clear" w:color="auto" w:fill="auto"/>
            <w:vAlign w:val="center"/>
          </w:tcPr>
          <w:p w:rsidR="006F1ACE" w:rsidRPr="00263B13" w:rsidRDefault="006F1ACE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r w:rsidRPr="00263B13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CARGO Y ENTIDAD</w:t>
            </w:r>
          </w:p>
        </w:tc>
        <w:tc>
          <w:tcPr>
            <w:tcW w:w="3657" w:type="pct"/>
            <w:shd w:val="clear" w:color="auto" w:fill="auto"/>
            <w:vAlign w:val="center"/>
          </w:tcPr>
          <w:p w:rsidR="006F1ACE" w:rsidRPr="00263B13" w:rsidRDefault="006F1ACE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</w:p>
        </w:tc>
      </w:tr>
      <w:tr w:rsidR="00413BA7" w:rsidRPr="00263B13" w:rsidTr="00B56393">
        <w:trPr>
          <w:trHeight w:val="417"/>
        </w:trPr>
        <w:tc>
          <w:tcPr>
            <w:tcW w:w="1343" w:type="pct"/>
            <w:shd w:val="clear" w:color="auto" w:fill="auto"/>
            <w:vAlign w:val="center"/>
          </w:tcPr>
          <w:p w:rsidR="006F1ACE" w:rsidRPr="00263B13" w:rsidRDefault="006F1ACE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r w:rsidRPr="00263B13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QUEJOSO</w:t>
            </w:r>
          </w:p>
        </w:tc>
        <w:tc>
          <w:tcPr>
            <w:tcW w:w="3657" w:type="pct"/>
            <w:shd w:val="clear" w:color="auto" w:fill="auto"/>
            <w:vAlign w:val="center"/>
          </w:tcPr>
          <w:p w:rsidR="006F1ACE" w:rsidRPr="00263B13" w:rsidRDefault="006F1ACE" w:rsidP="00BC2ADA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r w:rsidRPr="00263B13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 xml:space="preserve"> </w:t>
            </w:r>
          </w:p>
        </w:tc>
      </w:tr>
      <w:tr w:rsidR="00413BA7" w:rsidRPr="00263B13" w:rsidTr="00B56393">
        <w:trPr>
          <w:trHeight w:val="423"/>
        </w:trPr>
        <w:tc>
          <w:tcPr>
            <w:tcW w:w="1343" w:type="pct"/>
            <w:shd w:val="clear" w:color="auto" w:fill="auto"/>
            <w:vAlign w:val="center"/>
          </w:tcPr>
          <w:p w:rsidR="006F1ACE" w:rsidRPr="00263B13" w:rsidRDefault="006F1ACE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r w:rsidRPr="00263B13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FECHA DE LA QUEJA</w:t>
            </w:r>
          </w:p>
        </w:tc>
        <w:tc>
          <w:tcPr>
            <w:tcW w:w="3657" w:type="pct"/>
            <w:shd w:val="clear" w:color="auto" w:fill="auto"/>
            <w:vAlign w:val="center"/>
          </w:tcPr>
          <w:p w:rsidR="006F1ACE" w:rsidRPr="00263B13" w:rsidRDefault="006F1ACE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</w:p>
        </w:tc>
      </w:tr>
      <w:tr w:rsidR="00413BA7" w:rsidRPr="00263B13" w:rsidTr="00B56393">
        <w:trPr>
          <w:trHeight w:val="400"/>
        </w:trPr>
        <w:tc>
          <w:tcPr>
            <w:tcW w:w="1343" w:type="pct"/>
            <w:shd w:val="clear" w:color="auto" w:fill="auto"/>
            <w:vAlign w:val="center"/>
          </w:tcPr>
          <w:p w:rsidR="006F1ACE" w:rsidRPr="00263B13" w:rsidRDefault="006F1ACE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r w:rsidRPr="00263B13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FECHA DE HECHOS</w:t>
            </w:r>
          </w:p>
        </w:tc>
        <w:tc>
          <w:tcPr>
            <w:tcW w:w="3657" w:type="pct"/>
            <w:shd w:val="clear" w:color="auto" w:fill="auto"/>
            <w:vAlign w:val="center"/>
          </w:tcPr>
          <w:p w:rsidR="006F1ACE" w:rsidRPr="00263B13" w:rsidRDefault="006F1ACE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</w:p>
        </w:tc>
      </w:tr>
      <w:tr w:rsidR="00413BA7" w:rsidRPr="00263B13" w:rsidTr="00B56393">
        <w:trPr>
          <w:trHeight w:val="489"/>
        </w:trPr>
        <w:tc>
          <w:tcPr>
            <w:tcW w:w="1343" w:type="pct"/>
            <w:shd w:val="clear" w:color="auto" w:fill="auto"/>
            <w:vAlign w:val="center"/>
          </w:tcPr>
          <w:p w:rsidR="006F1ACE" w:rsidRPr="00263B13" w:rsidRDefault="006F1ACE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r w:rsidRPr="00263B13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ASUNTO</w:t>
            </w:r>
          </w:p>
        </w:tc>
        <w:tc>
          <w:tcPr>
            <w:tcW w:w="3657" w:type="pct"/>
            <w:shd w:val="clear" w:color="auto" w:fill="auto"/>
            <w:vAlign w:val="center"/>
          </w:tcPr>
          <w:p w:rsidR="007F4D36" w:rsidRPr="00263B13" w:rsidRDefault="007F4D36" w:rsidP="006F1AC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  <w:p w:rsidR="006F1ACE" w:rsidRPr="00263B13" w:rsidRDefault="006F1ACE" w:rsidP="006F1AC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  <w:r w:rsidRPr="00263B13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SE DESIGNA DEFENSOR DE </w:t>
            </w:r>
            <w:r w:rsidR="00BC2ADA" w:rsidRPr="00263B13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OFICIO (</w:t>
            </w:r>
            <w:r w:rsidRPr="00263B13">
              <w:rPr>
                <w:rFonts w:asciiTheme="minorHAnsi" w:hAnsiTheme="minorHAnsi" w:cs="Arial"/>
                <w:b/>
                <w:sz w:val="22"/>
                <w:szCs w:val="22"/>
              </w:rPr>
              <w:t xml:space="preserve">Artículo </w:t>
            </w:r>
            <w:r w:rsidR="00BC2ADA" w:rsidRPr="00263B13">
              <w:rPr>
                <w:rFonts w:asciiTheme="minorHAnsi" w:hAnsiTheme="minorHAnsi" w:cs="Arial"/>
                <w:b/>
                <w:sz w:val="22"/>
                <w:szCs w:val="22"/>
              </w:rPr>
              <w:t>17 de</w:t>
            </w:r>
            <w:r w:rsidRPr="00263B13">
              <w:rPr>
                <w:rFonts w:asciiTheme="minorHAnsi" w:hAnsiTheme="minorHAnsi" w:cs="Arial"/>
                <w:b/>
                <w:sz w:val="22"/>
                <w:szCs w:val="22"/>
              </w:rPr>
              <w:t xml:space="preserve"> la Ley 734 de 2.002).</w:t>
            </w:r>
            <w:r w:rsidRPr="00263B13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 </w:t>
            </w:r>
          </w:p>
          <w:p w:rsidR="006F1ACE" w:rsidRPr="00263B13" w:rsidRDefault="006F1ACE" w:rsidP="006F1ACE">
            <w:pPr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</w:pPr>
          </w:p>
        </w:tc>
      </w:tr>
    </w:tbl>
    <w:p w:rsidR="00061C06" w:rsidRPr="00263B13" w:rsidRDefault="00061C06" w:rsidP="00D0325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6F1ACE" w:rsidRPr="00263B13" w:rsidRDefault="006F1ACE" w:rsidP="006F1ACE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6F1ACE" w:rsidRPr="00263B13" w:rsidRDefault="006F1ACE" w:rsidP="006F1ACE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263B13">
        <w:rPr>
          <w:rFonts w:asciiTheme="minorHAnsi" w:hAnsiTheme="minorHAnsi" w:cs="Arial"/>
          <w:sz w:val="22"/>
          <w:szCs w:val="22"/>
          <w:lang w:val="es-MX"/>
        </w:rPr>
        <w:t xml:space="preserve">Bogotá D.C., </w:t>
      </w:r>
      <w:r w:rsidR="00BC2ADA" w:rsidRPr="00263B13">
        <w:rPr>
          <w:rFonts w:asciiTheme="minorHAnsi" w:hAnsiTheme="minorHAnsi" w:cs="Arial"/>
          <w:sz w:val="22"/>
          <w:szCs w:val="22"/>
          <w:lang w:val="es-MX"/>
        </w:rPr>
        <w:t>(FECHA)</w:t>
      </w:r>
    </w:p>
    <w:p w:rsidR="006F1ACE" w:rsidRPr="00263B13" w:rsidRDefault="006F1ACE" w:rsidP="006F1ACE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263B13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</w:p>
    <w:p w:rsidR="006F1ACE" w:rsidRPr="00263B13" w:rsidRDefault="006F1ACE" w:rsidP="006F1AC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Theme="minorHAnsi" w:hAnsiTheme="minorHAnsi" w:cs="Arial"/>
          <w:b/>
          <w:bCs/>
          <w:sz w:val="22"/>
          <w:szCs w:val="22"/>
          <w:lang w:val="es-MX"/>
        </w:rPr>
      </w:pPr>
      <w:r w:rsidRPr="00263B13">
        <w:rPr>
          <w:rFonts w:asciiTheme="minorHAnsi" w:hAnsiTheme="minorHAnsi" w:cs="Arial"/>
          <w:b/>
          <w:bCs/>
          <w:sz w:val="22"/>
          <w:szCs w:val="22"/>
          <w:lang w:val="es-MX"/>
        </w:rPr>
        <w:t>CONSIDERANDOS</w:t>
      </w:r>
    </w:p>
    <w:p w:rsidR="006F1ACE" w:rsidRPr="00263B13" w:rsidRDefault="006F1ACE" w:rsidP="006F1AC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6F1ACE" w:rsidRPr="00263B13" w:rsidRDefault="006F1ACE" w:rsidP="006F1ACE">
      <w:pPr>
        <w:jc w:val="both"/>
        <w:rPr>
          <w:rFonts w:asciiTheme="minorHAnsi" w:hAnsiTheme="minorHAnsi" w:cs="Arial"/>
          <w:sz w:val="22"/>
          <w:szCs w:val="22"/>
        </w:rPr>
      </w:pPr>
      <w:r w:rsidRPr="00263B13">
        <w:rPr>
          <w:rFonts w:asciiTheme="minorHAnsi" w:hAnsiTheme="minorHAnsi" w:cs="Arial"/>
          <w:sz w:val="22"/>
          <w:szCs w:val="22"/>
        </w:rPr>
        <w:t xml:space="preserve">Que </w:t>
      </w:r>
      <w:r w:rsidR="004B4F78" w:rsidRPr="00263B13">
        <w:rPr>
          <w:rFonts w:asciiTheme="minorHAnsi" w:hAnsiTheme="minorHAnsi" w:cs="Arial"/>
          <w:sz w:val="22"/>
          <w:szCs w:val="22"/>
        </w:rPr>
        <w:t xml:space="preserve">en contra </w:t>
      </w:r>
      <w:r w:rsidR="00576891" w:rsidRPr="00263B13">
        <w:rPr>
          <w:rFonts w:asciiTheme="minorHAnsi" w:hAnsiTheme="minorHAnsi" w:cs="Arial"/>
          <w:sz w:val="22"/>
          <w:szCs w:val="22"/>
        </w:rPr>
        <w:t>del</w:t>
      </w:r>
      <w:r w:rsidR="00413BA7" w:rsidRPr="00263B13">
        <w:rPr>
          <w:rFonts w:asciiTheme="minorHAnsi" w:hAnsiTheme="minorHAnsi" w:cs="Arial"/>
          <w:sz w:val="22"/>
          <w:szCs w:val="22"/>
        </w:rPr>
        <w:t xml:space="preserve"> s</w:t>
      </w:r>
      <w:r w:rsidR="004B4F78" w:rsidRPr="00263B13">
        <w:rPr>
          <w:rFonts w:asciiTheme="minorHAnsi" w:hAnsiTheme="minorHAnsi" w:cs="Arial"/>
          <w:sz w:val="22"/>
          <w:szCs w:val="22"/>
        </w:rPr>
        <w:t xml:space="preserve">eñor </w:t>
      </w:r>
      <w:r w:rsidR="00413BA7" w:rsidRPr="00263B13">
        <w:rPr>
          <w:rFonts w:asciiTheme="minorHAnsi" w:hAnsiTheme="minorHAnsi" w:cs="Arial"/>
          <w:sz w:val="22"/>
          <w:szCs w:val="22"/>
        </w:rPr>
        <w:t>(nombre</w:t>
      </w:r>
      <w:r w:rsidR="004B4F78" w:rsidRPr="00263B13">
        <w:rPr>
          <w:rFonts w:asciiTheme="minorHAnsi" w:hAnsiTheme="minorHAnsi" w:cs="Arial"/>
          <w:sz w:val="22"/>
          <w:szCs w:val="22"/>
        </w:rPr>
        <w:t>)</w:t>
      </w:r>
      <w:r w:rsidRPr="00263B13">
        <w:rPr>
          <w:rFonts w:asciiTheme="minorHAnsi" w:hAnsiTheme="minorHAnsi" w:cs="Arial"/>
          <w:sz w:val="22"/>
          <w:szCs w:val="22"/>
        </w:rPr>
        <w:t xml:space="preserve"> se adelanta la Investigación Disciplinaria radicada con el No. </w:t>
      </w:r>
      <w:r w:rsidR="00413BA7" w:rsidRPr="00263B13">
        <w:rPr>
          <w:rFonts w:asciiTheme="minorHAnsi" w:hAnsiTheme="minorHAnsi" w:cs="Arial"/>
          <w:sz w:val="22"/>
          <w:szCs w:val="22"/>
          <w:lang w:val="es-MX"/>
        </w:rPr>
        <w:t>…</w:t>
      </w:r>
    </w:p>
    <w:p w:rsidR="006F1ACE" w:rsidRPr="00263B13" w:rsidRDefault="006F1ACE" w:rsidP="006F1ACE">
      <w:pPr>
        <w:jc w:val="both"/>
        <w:rPr>
          <w:rFonts w:asciiTheme="minorHAnsi" w:hAnsiTheme="minorHAnsi" w:cs="Arial"/>
          <w:sz w:val="22"/>
          <w:szCs w:val="22"/>
        </w:rPr>
      </w:pPr>
    </w:p>
    <w:p w:rsidR="006F1ACE" w:rsidRPr="00263B13" w:rsidRDefault="006F1ACE" w:rsidP="006F1ACE">
      <w:pPr>
        <w:jc w:val="both"/>
        <w:rPr>
          <w:rFonts w:asciiTheme="minorHAnsi" w:hAnsiTheme="minorHAnsi" w:cs="Arial"/>
          <w:sz w:val="22"/>
          <w:szCs w:val="22"/>
        </w:rPr>
      </w:pPr>
      <w:r w:rsidRPr="00263B13">
        <w:rPr>
          <w:rFonts w:asciiTheme="minorHAnsi" w:hAnsiTheme="minorHAnsi" w:cs="Arial"/>
          <w:sz w:val="22"/>
          <w:szCs w:val="22"/>
        </w:rPr>
        <w:t xml:space="preserve">Que mediante escrito radicado el </w:t>
      </w:r>
      <w:r w:rsidR="00413BA7" w:rsidRPr="00263B13">
        <w:rPr>
          <w:rFonts w:asciiTheme="minorHAnsi" w:hAnsiTheme="minorHAnsi" w:cs="Arial"/>
          <w:sz w:val="22"/>
          <w:szCs w:val="22"/>
          <w:lang w:val="es-MX"/>
        </w:rPr>
        <w:t>(fecha)</w:t>
      </w:r>
      <w:r w:rsidR="00576891" w:rsidRPr="00263B13">
        <w:rPr>
          <w:rFonts w:asciiTheme="minorHAnsi" w:hAnsiTheme="minorHAnsi" w:cs="Arial"/>
          <w:sz w:val="22"/>
          <w:szCs w:val="22"/>
        </w:rPr>
        <w:t>, el Investigado (a)</w:t>
      </w:r>
      <w:r w:rsidRPr="00263B13">
        <w:rPr>
          <w:rFonts w:asciiTheme="minorHAnsi" w:hAnsiTheme="minorHAnsi" w:cs="Arial"/>
          <w:sz w:val="22"/>
          <w:szCs w:val="22"/>
        </w:rPr>
        <w:t xml:space="preserve"> solicito la designación d</w:t>
      </w:r>
      <w:r w:rsidR="00413BA7" w:rsidRPr="00263B13">
        <w:rPr>
          <w:rFonts w:asciiTheme="minorHAnsi" w:hAnsiTheme="minorHAnsi" w:cs="Arial"/>
          <w:sz w:val="22"/>
          <w:szCs w:val="22"/>
        </w:rPr>
        <w:t>e abogado de oficio, para que lo represente en el proceso disciplinario  que cursa</w:t>
      </w:r>
      <w:r w:rsidRPr="00263B13">
        <w:rPr>
          <w:rFonts w:asciiTheme="minorHAnsi" w:hAnsiTheme="minorHAnsi" w:cs="Arial"/>
          <w:sz w:val="22"/>
          <w:szCs w:val="22"/>
        </w:rPr>
        <w:t xml:space="preserve"> en el Desp</w:t>
      </w:r>
      <w:r w:rsidR="00CA4D2E" w:rsidRPr="00263B13">
        <w:rPr>
          <w:rFonts w:asciiTheme="minorHAnsi" w:hAnsiTheme="minorHAnsi" w:cs="Arial"/>
          <w:sz w:val="22"/>
          <w:szCs w:val="22"/>
        </w:rPr>
        <w:t xml:space="preserve">acho por motivo </w:t>
      </w:r>
      <w:r w:rsidR="00413BA7" w:rsidRPr="00263B13">
        <w:rPr>
          <w:rFonts w:asciiTheme="minorHAnsi" w:hAnsiTheme="minorHAnsi" w:cs="Arial"/>
          <w:sz w:val="22"/>
          <w:szCs w:val="22"/>
          <w:lang w:val="es-MX"/>
        </w:rPr>
        <w:t>(conducta)</w:t>
      </w:r>
      <w:r w:rsidRPr="00263B13">
        <w:rPr>
          <w:rFonts w:asciiTheme="minorHAnsi" w:hAnsiTheme="minorHAnsi" w:cs="Arial"/>
          <w:sz w:val="22"/>
          <w:szCs w:val="22"/>
        </w:rPr>
        <w:t xml:space="preserve"> </w:t>
      </w:r>
    </w:p>
    <w:p w:rsidR="006F1ACE" w:rsidRPr="00263B13" w:rsidRDefault="006F1ACE" w:rsidP="006F1ACE">
      <w:pPr>
        <w:jc w:val="both"/>
        <w:rPr>
          <w:rFonts w:asciiTheme="minorHAnsi" w:hAnsiTheme="minorHAnsi" w:cs="Arial"/>
          <w:sz w:val="22"/>
          <w:szCs w:val="22"/>
        </w:rPr>
      </w:pPr>
    </w:p>
    <w:p w:rsidR="00413BA7" w:rsidRPr="00263B13" w:rsidRDefault="006F1ACE" w:rsidP="006F1AC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63B13">
        <w:rPr>
          <w:rFonts w:asciiTheme="minorHAnsi" w:hAnsiTheme="minorHAnsi" w:cs="Arial"/>
          <w:sz w:val="22"/>
          <w:szCs w:val="22"/>
        </w:rPr>
        <w:t xml:space="preserve">Que el artículo </w:t>
      </w:r>
      <w:bookmarkStart w:id="1" w:name="17"/>
      <w:r w:rsidRPr="00263B13">
        <w:rPr>
          <w:rFonts w:asciiTheme="minorHAnsi" w:hAnsiTheme="minorHAnsi" w:cs="Arial"/>
          <w:bCs/>
          <w:sz w:val="22"/>
          <w:szCs w:val="22"/>
        </w:rPr>
        <w:t>17 de la Ley 734 de 2002, establece</w:t>
      </w:r>
      <w:r w:rsidRPr="00263B13">
        <w:rPr>
          <w:rFonts w:asciiTheme="minorHAnsi" w:hAnsiTheme="minorHAnsi" w:cs="Arial"/>
          <w:b/>
          <w:bCs/>
          <w:sz w:val="22"/>
          <w:szCs w:val="22"/>
        </w:rPr>
        <w:t xml:space="preserve">: </w:t>
      </w:r>
    </w:p>
    <w:p w:rsidR="00413BA7" w:rsidRPr="00263B13" w:rsidRDefault="00413BA7" w:rsidP="006F1AC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F1ACE" w:rsidRPr="00263B13" w:rsidRDefault="006F1ACE" w:rsidP="00413BA7">
      <w:pPr>
        <w:ind w:left="851" w:right="902"/>
        <w:jc w:val="both"/>
        <w:rPr>
          <w:rFonts w:asciiTheme="minorHAnsi" w:hAnsiTheme="minorHAnsi" w:cs="Arial"/>
          <w:i/>
          <w:sz w:val="22"/>
          <w:szCs w:val="22"/>
        </w:rPr>
      </w:pPr>
      <w:r w:rsidRPr="00263B13">
        <w:rPr>
          <w:rFonts w:asciiTheme="minorHAnsi" w:hAnsiTheme="minorHAnsi" w:cs="Arial"/>
          <w:b/>
          <w:bCs/>
          <w:i/>
          <w:sz w:val="22"/>
          <w:szCs w:val="22"/>
        </w:rPr>
        <w:t>“DERECHO A LA DEFENSA.</w:t>
      </w:r>
      <w:bookmarkEnd w:id="1"/>
      <w:r w:rsidRPr="00263B13">
        <w:rPr>
          <w:rStyle w:val="apple-converted-space"/>
          <w:rFonts w:asciiTheme="minorHAnsi" w:hAnsiTheme="minorHAnsi" w:cs="Arial"/>
          <w:i/>
          <w:sz w:val="22"/>
          <w:szCs w:val="22"/>
        </w:rPr>
        <w:t> </w:t>
      </w:r>
      <w:r w:rsidRPr="00263B13">
        <w:rPr>
          <w:rFonts w:asciiTheme="minorHAnsi" w:hAnsiTheme="minorHAnsi" w:cs="Arial"/>
          <w:i/>
          <w:sz w:val="22"/>
          <w:szCs w:val="22"/>
        </w:rPr>
        <w:t xml:space="preserve">Durante la actuación disciplinaria el investigado tiene derecho a la defensa material y a la designación de un abogado. </w:t>
      </w:r>
      <w:r w:rsidRPr="00263B13">
        <w:rPr>
          <w:rFonts w:asciiTheme="minorHAnsi" w:hAnsiTheme="minorHAnsi" w:cs="Arial"/>
          <w:b/>
          <w:i/>
          <w:sz w:val="22"/>
          <w:szCs w:val="22"/>
        </w:rPr>
        <w:t>Si el procesado solicita la designación de un defensor así deberá procederse.</w:t>
      </w:r>
      <w:r w:rsidRPr="00263B13">
        <w:rPr>
          <w:rFonts w:asciiTheme="minorHAnsi" w:hAnsiTheme="minorHAnsi" w:cs="Arial"/>
          <w:i/>
          <w:sz w:val="22"/>
          <w:szCs w:val="22"/>
        </w:rPr>
        <w:t xml:space="preserve"> Cuando se juzgue como persona ausente deberá estar representado a través de apoderado judicial, si no lo hiciere se designará defensor de oficio,</w:t>
      </w:r>
      <w:r w:rsidRPr="00263B13">
        <w:rPr>
          <w:rStyle w:val="apple-converted-space"/>
          <w:rFonts w:asciiTheme="minorHAnsi" w:hAnsiTheme="minorHAnsi" w:cs="Arial"/>
          <w:i/>
          <w:sz w:val="22"/>
          <w:szCs w:val="22"/>
        </w:rPr>
        <w:t> </w:t>
      </w:r>
      <w:r w:rsidRPr="00263B13">
        <w:rPr>
          <w:rFonts w:asciiTheme="minorHAnsi" w:hAnsiTheme="minorHAnsi" w:cs="Arial"/>
          <w:i/>
          <w:sz w:val="22"/>
          <w:szCs w:val="22"/>
        </w:rPr>
        <w:t>que podrá ser estudiante del Consultorio Jurídico de las universidades reconocidas legalmente.”. (</w:t>
      </w:r>
      <w:r w:rsidR="00413BA7" w:rsidRPr="00263B13">
        <w:rPr>
          <w:rFonts w:asciiTheme="minorHAnsi" w:hAnsiTheme="minorHAnsi" w:cs="Arial"/>
          <w:i/>
          <w:sz w:val="22"/>
          <w:szCs w:val="22"/>
        </w:rPr>
        <w:t>Negrilla fuera de texto</w:t>
      </w:r>
      <w:r w:rsidRPr="00263B13">
        <w:rPr>
          <w:rFonts w:asciiTheme="minorHAnsi" w:hAnsiTheme="minorHAnsi" w:cs="Arial"/>
          <w:i/>
          <w:sz w:val="22"/>
          <w:szCs w:val="22"/>
        </w:rPr>
        <w:t>)</w:t>
      </w:r>
    </w:p>
    <w:p w:rsidR="006F1ACE" w:rsidRPr="00263B13" w:rsidRDefault="006F1ACE" w:rsidP="006F1ACE">
      <w:pPr>
        <w:jc w:val="both"/>
        <w:rPr>
          <w:rFonts w:asciiTheme="minorHAnsi" w:hAnsiTheme="minorHAnsi" w:cs="Arial"/>
          <w:sz w:val="22"/>
          <w:szCs w:val="22"/>
        </w:rPr>
      </w:pPr>
    </w:p>
    <w:p w:rsidR="006F1ACE" w:rsidRPr="00263B13" w:rsidRDefault="006F1ACE" w:rsidP="006F1ACE">
      <w:pPr>
        <w:jc w:val="both"/>
        <w:rPr>
          <w:rFonts w:asciiTheme="minorHAnsi" w:hAnsiTheme="minorHAnsi" w:cs="Arial"/>
          <w:sz w:val="22"/>
          <w:szCs w:val="22"/>
        </w:rPr>
      </w:pPr>
      <w:r w:rsidRPr="00263B13">
        <w:rPr>
          <w:rFonts w:asciiTheme="minorHAnsi" w:hAnsiTheme="minorHAnsi" w:cs="Arial"/>
          <w:sz w:val="22"/>
          <w:szCs w:val="22"/>
        </w:rPr>
        <w:t>Que en atención al mandato legal y en aras de garantizarle el derecho de defensa al investigad</w:t>
      </w:r>
      <w:r w:rsidR="00DC2557" w:rsidRPr="00263B13">
        <w:rPr>
          <w:rFonts w:asciiTheme="minorHAnsi" w:hAnsiTheme="minorHAnsi" w:cs="Arial"/>
          <w:sz w:val="22"/>
          <w:szCs w:val="22"/>
        </w:rPr>
        <w:t>o (a)</w:t>
      </w:r>
      <w:r w:rsidRPr="00263B13">
        <w:rPr>
          <w:rFonts w:asciiTheme="minorHAnsi" w:hAnsiTheme="minorHAnsi" w:cs="Arial"/>
          <w:sz w:val="22"/>
          <w:szCs w:val="22"/>
        </w:rPr>
        <w:t>, este Despacho procederá a designarle defensor de oficio al señor</w:t>
      </w:r>
      <w:r w:rsidR="00B46932" w:rsidRPr="00263B13">
        <w:rPr>
          <w:rFonts w:asciiTheme="minorHAnsi" w:hAnsiTheme="minorHAnsi" w:cs="Arial"/>
          <w:sz w:val="22"/>
          <w:szCs w:val="22"/>
        </w:rPr>
        <w:t xml:space="preserve"> (</w:t>
      </w:r>
      <w:r w:rsidR="00413BA7" w:rsidRPr="00263B13">
        <w:rPr>
          <w:rFonts w:asciiTheme="minorHAnsi" w:hAnsiTheme="minorHAnsi" w:cs="Arial"/>
          <w:sz w:val="22"/>
          <w:szCs w:val="22"/>
        </w:rPr>
        <w:t>nombre)</w:t>
      </w:r>
      <w:r w:rsidRPr="00263B13">
        <w:rPr>
          <w:rFonts w:asciiTheme="minorHAnsi" w:hAnsiTheme="minorHAnsi" w:cs="Arial"/>
          <w:sz w:val="22"/>
          <w:szCs w:val="22"/>
        </w:rPr>
        <w:t>, con quien se continuará el proceso.</w:t>
      </w:r>
    </w:p>
    <w:p w:rsidR="006F1ACE" w:rsidRPr="00263B13" w:rsidRDefault="006F1ACE" w:rsidP="006F1ACE">
      <w:pPr>
        <w:jc w:val="both"/>
        <w:rPr>
          <w:rFonts w:asciiTheme="minorHAnsi" w:hAnsiTheme="minorHAnsi" w:cs="Arial"/>
          <w:sz w:val="22"/>
          <w:szCs w:val="22"/>
        </w:rPr>
      </w:pPr>
    </w:p>
    <w:p w:rsidR="006F1ACE" w:rsidRPr="00263B13" w:rsidRDefault="006F1ACE" w:rsidP="006F1ACE">
      <w:pPr>
        <w:jc w:val="both"/>
        <w:rPr>
          <w:rFonts w:asciiTheme="minorHAnsi" w:eastAsia="Microsoft JhengHei" w:hAnsiTheme="minorHAnsi" w:cs="Arial"/>
          <w:sz w:val="22"/>
          <w:szCs w:val="22"/>
        </w:rPr>
      </w:pPr>
      <w:r w:rsidRPr="00263B13">
        <w:rPr>
          <w:rFonts w:asciiTheme="minorHAnsi" w:eastAsia="Microsoft JhengHei" w:hAnsiTheme="minorHAnsi" w:cs="Arial"/>
          <w:sz w:val="22"/>
          <w:szCs w:val="22"/>
        </w:rPr>
        <w:lastRenderedPageBreak/>
        <w:t>En mérito de lo expuesto, el Jefe de la Oficina Asesora  de Asuntos Disciplinarios, de la Universidad Distrital, Francisco José de Caldas,</w:t>
      </w:r>
    </w:p>
    <w:p w:rsidR="00413BA7" w:rsidRPr="00263B13" w:rsidRDefault="00413BA7" w:rsidP="006F1ACE">
      <w:pPr>
        <w:jc w:val="both"/>
        <w:rPr>
          <w:rFonts w:asciiTheme="minorHAnsi" w:eastAsia="Microsoft JhengHei" w:hAnsiTheme="minorHAnsi" w:cs="Arial"/>
          <w:sz w:val="22"/>
          <w:szCs w:val="22"/>
        </w:rPr>
      </w:pPr>
    </w:p>
    <w:p w:rsidR="006F1ACE" w:rsidRPr="00263B13" w:rsidRDefault="006F1ACE" w:rsidP="00DF2F14">
      <w:pPr>
        <w:pStyle w:val="Ttulo3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263B13">
        <w:rPr>
          <w:rFonts w:asciiTheme="minorHAnsi" w:hAnsiTheme="minorHAnsi" w:cs="Arial"/>
          <w:color w:val="auto"/>
          <w:sz w:val="22"/>
          <w:szCs w:val="22"/>
        </w:rPr>
        <w:t>RESUELVE</w:t>
      </w:r>
    </w:p>
    <w:p w:rsidR="006F1ACE" w:rsidRPr="00263B13" w:rsidRDefault="006F1ACE" w:rsidP="006F1AC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F1ACE" w:rsidRPr="00263B13" w:rsidRDefault="006F1ACE" w:rsidP="006F1ACE">
      <w:pPr>
        <w:jc w:val="both"/>
        <w:rPr>
          <w:rFonts w:asciiTheme="minorHAnsi" w:hAnsiTheme="minorHAnsi" w:cs="Arial"/>
          <w:sz w:val="22"/>
          <w:szCs w:val="22"/>
        </w:rPr>
      </w:pPr>
      <w:r w:rsidRPr="00263B13">
        <w:rPr>
          <w:rFonts w:asciiTheme="minorHAnsi" w:hAnsiTheme="minorHAnsi" w:cs="Arial"/>
          <w:b/>
          <w:bCs/>
          <w:sz w:val="22"/>
          <w:szCs w:val="22"/>
        </w:rPr>
        <w:t xml:space="preserve">ARTÍCULO PRIMERO: </w:t>
      </w:r>
      <w:r w:rsidRPr="00263B13">
        <w:rPr>
          <w:rFonts w:asciiTheme="minorHAnsi" w:hAnsiTheme="minorHAnsi" w:cs="Arial"/>
          <w:bCs/>
          <w:sz w:val="22"/>
          <w:szCs w:val="22"/>
        </w:rPr>
        <w:t xml:space="preserve">Designar defensor de oficio, para que </w:t>
      </w:r>
      <w:r w:rsidR="00DF2F14" w:rsidRPr="00263B13">
        <w:rPr>
          <w:rFonts w:asciiTheme="minorHAnsi" w:hAnsiTheme="minorHAnsi" w:cs="Arial"/>
          <w:bCs/>
          <w:sz w:val="22"/>
          <w:szCs w:val="22"/>
        </w:rPr>
        <w:t xml:space="preserve">represente </w:t>
      </w:r>
      <w:r w:rsidRPr="00263B13">
        <w:rPr>
          <w:rFonts w:asciiTheme="minorHAnsi" w:hAnsiTheme="minorHAnsi" w:cs="Arial"/>
          <w:bCs/>
          <w:sz w:val="22"/>
          <w:szCs w:val="22"/>
        </w:rPr>
        <w:t>a</w:t>
      </w:r>
      <w:r w:rsidR="00DF2F14" w:rsidRPr="00263B13">
        <w:rPr>
          <w:rFonts w:asciiTheme="minorHAnsi" w:hAnsiTheme="minorHAnsi" w:cs="Arial"/>
          <w:bCs/>
          <w:sz w:val="22"/>
          <w:szCs w:val="22"/>
        </w:rPr>
        <w:t>l</w:t>
      </w:r>
      <w:r w:rsidRPr="00263B13">
        <w:rPr>
          <w:rFonts w:asciiTheme="minorHAnsi" w:hAnsiTheme="minorHAnsi" w:cs="Arial"/>
          <w:bCs/>
          <w:sz w:val="22"/>
          <w:szCs w:val="22"/>
        </w:rPr>
        <w:t xml:space="preserve"> señor</w:t>
      </w:r>
      <w:r w:rsidR="00DF2F14" w:rsidRPr="00263B1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13BA7" w:rsidRPr="00263B13">
        <w:rPr>
          <w:rFonts w:asciiTheme="minorHAnsi" w:hAnsiTheme="minorHAnsi" w:cs="Arial"/>
          <w:sz w:val="22"/>
          <w:szCs w:val="22"/>
        </w:rPr>
        <w:t>(nombre)</w:t>
      </w:r>
      <w:r w:rsidRPr="00263B13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263B13">
        <w:rPr>
          <w:rFonts w:asciiTheme="minorHAnsi" w:hAnsiTheme="minorHAnsi" w:cs="Arial"/>
          <w:sz w:val="22"/>
          <w:szCs w:val="22"/>
        </w:rPr>
        <w:t>dentro de la presente investigación.</w:t>
      </w:r>
    </w:p>
    <w:p w:rsidR="006F1ACE" w:rsidRPr="00263B13" w:rsidRDefault="006F1ACE" w:rsidP="006F1AC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F1ACE" w:rsidRPr="00263B13" w:rsidRDefault="006F1ACE" w:rsidP="006F1AC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63B13">
        <w:rPr>
          <w:rFonts w:asciiTheme="minorHAnsi" w:hAnsiTheme="minorHAnsi" w:cs="Arial"/>
          <w:b/>
          <w:bCs/>
          <w:sz w:val="22"/>
          <w:szCs w:val="22"/>
        </w:rPr>
        <w:t xml:space="preserve">ARTÍCULO SEGUNDO: </w:t>
      </w:r>
      <w:r w:rsidRPr="00263B13">
        <w:rPr>
          <w:rFonts w:asciiTheme="minorHAnsi" w:hAnsiTheme="minorHAnsi" w:cs="Arial"/>
          <w:bCs/>
          <w:sz w:val="22"/>
          <w:szCs w:val="22"/>
        </w:rPr>
        <w:t>En atención a lo anterior oficiar a los consultorios jurídicos de las Universidades legalmente reconocidas, solicitándoles su colaboración al respecto e informar a los sujetos procesales lo aquí dispuesto.</w:t>
      </w:r>
      <w:r w:rsidRPr="00263B1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F1ACE" w:rsidRPr="00263B13" w:rsidRDefault="006F1ACE" w:rsidP="006F1ACE">
      <w:pPr>
        <w:ind w:left="7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F1ACE" w:rsidRPr="00263B13" w:rsidRDefault="006F1ACE" w:rsidP="006F1AC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63B13">
        <w:rPr>
          <w:rFonts w:asciiTheme="minorHAnsi" w:hAnsiTheme="minorHAnsi" w:cs="Arial"/>
          <w:b/>
          <w:bCs/>
          <w:sz w:val="22"/>
          <w:szCs w:val="22"/>
        </w:rPr>
        <w:t xml:space="preserve">ARTÍCULO TERCERO: </w:t>
      </w:r>
      <w:r w:rsidRPr="00263B13">
        <w:rPr>
          <w:rFonts w:asciiTheme="minorHAnsi" w:hAnsiTheme="minorHAnsi" w:cs="Arial"/>
          <w:bCs/>
          <w:sz w:val="22"/>
          <w:szCs w:val="22"/>
        </w:rPr>
        <w:t xml:space="preserve">Contra </w:t>
      </w:r>
      <w:r w:rsidR="002E1CB4" w:rsidRPr="00263B13">
        <w:rPr>
          <w:rFonts w:asciiTheme="minorHAnsi" w:hAnsiTheme="minorHAnsi" w:cs="Arial"/>
          <w:bCs/>
          <w:sz w:val="22"/>
          <w:szCs w:val="22"/>
        </w:rPr>
        <w:t xml:space="preserve">la presente </w:t>
      </w:r>
      <w:r w:rsidR="00413BA7" w:rsidRPr="00263B13">
        <w:rPr>
          <w:rFonts w:asciiTheme="minorHAnsi" w:hAnsiTheme="minorHAnsi" w:cs="Arial"/>
          <w:bCs/>
          <w:sz w:val="22"/>
          <w:szCs w:val="22"/>
        </w:rPr>
        <w:t>decisión</w:t>
      </w:r>
      <w:r w:rsidRPr="00263B13">
        <w:rPr>
          <w:rFonts w:asciiTheme="minorHAnsi" w:hAnsiTheme="minorHAnsi" w:cs="Arial"/>
          <w:bCs/>
          <w:sz w:val="22"/>
          <w:szCs w:val="22"/>
        </w:rPr>
        <w:t xml:space="preserve"> no procede recurso alguno.</w:t>
      </w:r>
      <w:r w:rsidRPr="00263B1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F1ACE" w:rsidRPr="00263B13" w:rsidRDefault="006F1ACE" w:rsidP="006F1ACE">
      <w:pPr>
        <w:jc w:val="both"/>
        <w:rPr>
          <w:rFonts w:asciiTheme="minorHAnsi" w:hAnsiTheme="minorHAnsi" w:cs="Arial"/>
          <w:sz w:val="22"/>
          <w:szCs w:val="22"/>
        </w:rPr>
      </w:pPr>
    </w:p>
    <w:p w:rsidR="006F1ACE" w:rsidRPr="00263B13" w:rsidRDefault="006F1ACE" w:rsidP="006F1ACE">
      <w:pPr>
        <w:jc w:val="both"/>
        <w:rPr>
          <w:rFonts w:asciiTheme="minorHAnsi" w:hAnsiTheme="minorHAnsi" w:cs="Arial"/>
          <w:sz w:val="22"/>
          <w:szCs w:val="22"/>
        </w:rPr>
      </w:pPr>
    </w:p>
    <w:p w:rsidR="006F1ACE" w:rsidRPr="00263B13" w:rsidRDefault="006F1ACE" w:rsidP="006F1ACE">
      <w:pPr>
        <w:jc w:val="both"/>
        <w:rPr>
          <w:rFonts w:asciiTheme="minorHAnsi" w:hAnsiTheme="minorHAnsi" w:cs="Arial"/>
          <w:sz w:val="22"/>
          <w:szCs w:val="22"/>
        </w:rPr>
      </w:pPr>
    </w:p>
    <w:p w:rsidR="00413BA7" w:rsidRPr="00263B13" w:rsidRDefault="00413BA7" w:rsidP="00413BA7">
      <w:pPr>
        <w:pStyle w:val="Sinespaciad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63B13">
        <w:rPr>
          <w:rFonts w:asciiTheme="minorHAnsi" w:hAnsiTheme="minorHAnsi" w:cs="Arial"/>
          <w:b/>
          <w:bCs/>
          <w:sz w:val="22"/>
          <w:szCs w:val="22"/>
        </w:rPr>
        <w:t>NOTIFÍQUESE, COMUNIQUESE Y CÚMPLASE,</w:t>
      </w:r>
    </w:p>
    <w:p w:rsidR="006F1ACE" w:rsidRPr="00263B13" w:rsidRDefault="006F1ACE" w:rsidP="006F1ACE">
      <w:pPr>
        <w:pStyle w:val="Ttulo"/>
        <w:jc w:val="left"/>
        <w:rPr>
          <w:rFonts w:asciiTheme="minorHAnsi" w:hAnsiTheme="minorHAnsi" w:cs="Arial"/>
          <w:sz w:val="22"/>
          <w:szCs w:val="22"/>
        </w:rPr>
      </w:pPr>
    </w:p>
    <w:p w:rsidR="006F1ACE" w:rsidRPr="00263B13" w:rsidRDefault="006F1ACE" w:rsidP="006F1ACE">
      <w:pPr>
        <w:pStyle w:val="Ttulo"/>
        <w:jc w:val="left"/>
        <w:rPr>
          <w:rFonts w:asciiTheme="minorHAnsi" w:hAnsiTheme="minorHAnsi" w:cs="Arial"/>
          <w:sz w:val="22"/>
          <w:szCs w:val="22"/>
        </w:rPr>
      </w:pPr>
    </w:p>
    <w:p w:rsidR="006F1ACE" w:rsidRPr="00263B13" w:rsidRDefault="006F1ACE" w:rsidP="006F1ACE">
      <w:pPr>
        <w:pStyle w:val="Ttulo"/>
        <w:jc w:val="left"/>
        <w:rPr>
          <w:rFonts w:asciiTheme="minorHAnsi" w:hAnsiTheme="minorHAnsi" w:cs="Arial"/>
          <w:sz w:val="22"/>
          <w:szCs w:val="22"/>
        </w:rPr>
      </w:pPr>
    </w:p>
    <w:p w:rsidR="006F1ACE" w:rsidRPr="00263B13" w:rsidRDefault="006F1ACE" w:rsidP="006F1ACE">
      <w:pPr>
        <w:pStyle w:val="Ttulo"/>
        <w:jc w:val="left"/>
        <w:rPr>
          <w:rFonts w:asciiTheme="minorHAnsi" w:hAnsiTheme="minorHAnsi" w:cs="Arial"/>
          <w:sz w:val="22"/>
          <w:szCs w:val="22"/>
        </w:rPr>
      </w:pPr>
    </w:p>
    <w:p w:rsidR="006F1ACE" w:rsidRPr="00263B13" w:rsidRDefault="006F1ACE" w:rsidP="006F1ACE">
      <w:pPr>
        <w:pStyle w:val="Ttulo"/>
        <w:jc w:val="left"/>
        <w:rPr>
          <w:rFonts w:asciiTheme="minorHAnsi" w:hAnsiTheme="minorHAnsi" w:cs="Arial"/>
          <w:sz w:val="22"/>
          <w:szCs w:val="22"/>
        </w:rPr>
      </w:pPr>
    </w:p>
    <w:p w:rsidR="00D00E76" w:rsidRPr="00263B13" w:rsidRDefault="00D00E76" w:rsidP="006F1ACE">
      <w:pPr>
        <w:pStyle w:val="Ttulo"/>
        <w:rPr>
          <w:rFonts w:asciiTheme="minorHAnsi" w:hAnsiTheme="minorHAnsi" w:cs="Arial"/>
          <w:sz w:val="22"/>
          <w:szCs w:val="22"/>
          <w:lang w:val="es-MX"/>
        </w:rPr>
      </w:pPr>
      <w:r w:rsidRPr="00263B13">
        <w:rPr>
          <w:rFonts w:asciiTheme="minorHAnsi" w:hAnsiTheme="minorHAnsi" w:cs="Arial"/>
          <w:sz w:val="22"/>
          <w:szCs w:val="22"/>
          <w:lang w:val="es-MX"/>
        </w:rPr>
        <w:t>XXXXXXXXXXXXXXXX</w:t>
      </w:r>
    </w:p>
    <w:p w:rsidR="006F1ACE" w:rsidRPr="00263B13" w:rsidRDefault="006F1ACE" w:rsidP="006F1ACE">
      <w:pPr>
        <w:pStyle w:val="Ttulo"/>
        <w:rPr>
          <w:rFonts w:asciiTheme="minorHAnsi" w:hAnsiTheme="minorHAnsi" w:cs="Arial"/>
          <w:b w:val="0"/>
          <w:bCs/>
          <w:sz w:val="22"/>
          <w:szCs w:val="22"/>
        </w:rPr>
      </w:pPr>
      <w:r w:rsidRPr="00263B13">
        <w:rPr>
          <w:rFonts w:asciiTheme="minorHAnsi" w:hAnsiTheme="minorHAnsi" w:cs="Arial"/>
          <w:b w:val="0"/>
          <w:bCs/>
          <w:sz w:val="22"/>
          <w:szCs w:val="22"/>
        </w:rPr>
        <w:t>Jefe Oficina Asesora Asuntos Disciplinarios</w:t>
      </w:r>
    </w:p>
    <w:p w:rsidR="006F1ACE" w:rsidRPr="00263B13" w:rsidRDefault="006F1ACE" w:rsidP="006F1ACE">
      <w:pPr>
        <w:pStyle w:val="Ttulo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:rsidR="006F1ACE" w:rsidRPr="00263B13" w:rsidRDefault="006F1ACE" w:rsidP="006F1ACE">
      <w:pPr>
        <w:pStyle w:val="Textoindependiente"/>
        <w:rPr>
          <w:rFonts w:asciiTheme="minorHAnsi" w:hAnsiTheme="minorHAnsi"/>
          <w:sz w:val="22"/>
          <w:szCs w:val="22"/>
        </w:rPr>
      </w:pPr>
    </w:p>
    <w:p w:rsidR="006F1ACE" w:rsidRPr="00263B13" w:rsidRDefault="006F1ACE" w:rsidP="006F1ACE">
      <w:pPr>
        <w:pStyle w:val="Textoindependiente"/>
        <w:rPr>
          <w:rFonts w:asciiTheme="minorHAnsi" w:hAnsiTheme="minorHAnsi" w:cs="Arial"/>
          <w:i/>
          <w:sz w:val="22"/>
          <w:szCs w:val="22"/>
        </w:rPr>
      </w:pPr>
      <w:r w:rsidRPr="00263B13">
        <w:rPr>
          <w:rFonts w:asciiTheme="minorHAnsi" w:hAnsiTheme="minorHAnsi" w:cs="Arial"/>
          <w:i/>
          <w:sz w:val="22"/>
          <w:szCs w:val="22"/>
        </w:rPr>
        <w:t xml:space="preserve">Proyectó: </w:t>
      </w:r>
      <w:r w:rsidR="008E1FD1" w:rsidRPr="00263B13">
        <w:rPr>
          <w:rFonts w:asciiTheme="minorHAnsi" w:hAnsiTheme="minorHAnsi" w:cs="Arial"/>
          <w:i/>
          <w:sz w:val="22"/>
          <w:szCs w:val="22"/>
          <w:lang w:val="es-MX"/>
        </w:rPr>
        <w:t>XXXXXXXXXXXXXXXX</w:t>
      </w:r>
    </w:p>
    <w:p w:rsidR="00FA3D3E" w:rsidRPr="00263B13" w:rsidRDefault="00FA3D3E" w:rsidP="00075B07">
      <w:pPr>
        <w:jc w:val="center"/>
        <w:rPr>
          <w:rFonts w:asciiTheme="minorHAnsi" w:hAnsiTheme="minorHAnsi"/>
          <w:sz w:val="22"/>
          <w:szCs w:val="22"/>
        </w:rPr>
      </w:pPr>
    </w:p>
    <w:sectPr w:rsidR="00FA3D3E" w:rsidRPr="00263B13">
      <w:headerReference w:type="default" r:id="rId7"/>
      <w:footerReference w:type="default" r:id="rId8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6D" w:rsidRDefault="009E2C6D">
      <w:r>
        <w:separator/>
      </w:r>
    </w:p>
  </w:endnote>
  <w:endnote w:type="continuationSeparator" w:id="0">
    <w:p w:rsidR="009E2C6D" w:rsidRDefault="009E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9E" w:rsidRDefault="00A0429E" w:rsidP="00F139BD">
    <w:pPr>
      <w:pStyle w:val="Piedepgina"/>
      <w:tabs>
        <w:tab w:val="left" w:pos="3256"/>
        <w:tab w:val="center" w:pos="4420"/>
        <w:tab w:val="left" w:pos="6315"/>
        <w:tab w:val="left" w:pos="64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6D" w:rsidRDefault="009E2C6D">
      <w:r>
        <w:separator/>
      </w:r>
    </w:p>
  </w:footnote>
  <w:footnote w:type="continuationSeparator" w:id="0">
    <w:p w:rsidR="009E2C6D" w:rsidRDefault="009E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09" w:type="pct"/>
      <w:jc w:val="center"/>
      <w:tblInd w:w="3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4"/>
      <w:gridCol w:w="3545"/>
      <w:gridCol w:w="2455"/>
      <w:gridCol w:w="2093"/>
    </w:tblGrid>
    <w:tr w:rsidR="003D7664" w:rsidRPr="00B252B4" w:rsidTr="00AD25E9">
      <w:trPr>
        <w:cantSplit/>
        <w:trHeight w:val="445"/>
        <w:jc w:val="center"/>
      </w:trPr>
      <w:tc>
        <w:tcPr>
          <w:tcW w:w="870" w:type="pct"/>
          <w:vMerge w:val="restart"/>
          <w:vAlign w:val="center"/>
        </w:tcPr>
        <w:p w:rsidR="00B252B4" w:rsidRPr="00B252B4" w:rsidRDefault="00B36800" w:rsidP="00B36800">
          <w:pPr>
            <w:pStyle w:val="Encabezado"/>
            <w:jc w:val="right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632CEB6" wp14:editId="0630F356">
                <wp:extent cx="933450" cy="923925"/>
                <wp:effectExtent l="0" t="0" r="0" b="9525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79" cy="925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9" w:type="pct"/>
          <w:vAlign w:val="center"/>
        </w:tcPr>
        <w:p w:rsidR="00B252B4" w:rsidRPr="00263B13" w:rsidRDefault="005E024F" w:rsidP="00263B13">
          <w:pPr>
            <w:pStyle w:val="Encabezado"/>
            <w:jc w:val="center"/>
            <w:rPr>
              <w:rFonts w:asciiTheme="minorHAnsi" w:hAnsiTheme="minorHAnsi"/>
              <w:b/>
            </w:rPr>
          </w:pPr>
          <w:r w:rsidRPr="00B36800">
            <w:rPr>
              <w:rFonts w:asciiTheme="minorHAnsi" w:hAnsiTheme="minorHAnsi"/>
              <w:b/>
            </w:rPr>
            <w:t xml:space="preserve">AUTO </w:t>
          </w:r>
          <w:r w:rsidR="00263B13">
            <w:rPr>
              <w:rFonts w:asciiTheme="minorHAnsi" w:hAnsiTheme="minorHAnsi"/>
              <w:b/>
            </w:rPr>
            <w:t xml:space="preserve">DESIGNA </w:t>
          </w:r>
          <w:r w:rsidR="00B56393" w:rsidRPr="00B36800">
            <w:rPr>
              <w:rFonts w:asciiTheme="minorHAnsi" w:hAnsiTheme="minorHAnsi"/>
              <w:b/>
            </w:rPr>
            <w:t>DEFENSOR DE OFICIO</w:t>
          </w:r>
        </w:p>
      </w:tc>
      <w:tc>
        <w:tcPr>
          <w:tcW w:w="1253" w:type="pct"/>
          <w:vAlign w:val="center"/>
        </w:tcPr>
        <w:p w:rsidR="00B252B4" w:rsidRPr="00B36800" w:rsidRDefault="009C22DC" w:rsidP="00B36800">
          <w:pPr>
            <w:pStyle w:val="Encabezado"/>
            <w:rPr>
              <w:rFonts w:asciiTheme="minorHAnsi" w:hAnsiTheme="minorHAnsi"/>
              <w:bCs/>
            </w:rPr>
          </w:pPr>
          <w:r>
            <w:rPr>
              <w:rFonts w:asciiTheme="minorHAnsi" w:hAnsiTheme="minorHAnsi"/>
              <w:bCs/>
            </w:rPr>
            <w:t>Código: CD-PR-001</w:t>
          </w:r>
          <w:r w:rsidR="00A63C04">
            <w:rPr>
              <w:rFonts w:asciiTheme="minorHAnsi" w:hAnsiTheme="minorHAnsi"/>
              <w:bCs/>
            </w:rPr>
            <w:t>-FR-022</w:t>
          </w:r>
        </w:p>
      </w:tc>
      <w:tc>
        <w:tcPr>
          <w:tcW w:w="1068" w:type="pct"/>
          <w:vMerge w:val="restart"/>
          <w:vAlign w:val="center"/>
        </w:tcPr>
        <w:p w:rsidR="00B252B4" w:rsidRPr="00B252B4" w:rsidRDefault="00AD25E9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EF3EE34" wp14:editId="0F061111">
                <wp:extent cx="1200150" cy="390525"/>
                <wp:effectExtent l="0" t="0" r="0" b="9525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7664" w:rsidRPr="00B252B4" w:rsidTr="00AD25E9">
      <w:trPr>
        <w:cantSplit/>
        <w:trHeight w:val="445"/>
        <w:jc w:val="center"/>
      </w:trPr>
      <w:tc>
        <w:tcPr>
          <w:tcW w:w="870" w:type="pct"/>
          <w:vMerge/>
          <w:vAlign w:val="center"/>
        </w:tcPr>
        <w:p w:rsidR="00B252B4" w:rsidRPr="00B252B4" w:rsidRDefault="00B252B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1809" w:type="pct"/>
          <w:vAlign w:val="center"/>
        </w:tcPr>
        <w:p w:rsidR="00B252B4" w:rsidRPr="00B36800" w:rsidRDefault="00B252B4" w:rsidP="00B36800">
          <w:pPr>
            <w:pStyle w:val="Encabezado"/>
            <w:jc w:val="center"/>
            <w:rPr>
              <w:rFonts w:asciiTheme="minorHAnsi" w:hAnsiTheme="minorHAnsi"/>
              <w:b/>
            </w:rPr>
          </w:pPr>
          <w:r w:rsidRPr="00B36800">
            <w:rPr>
              <w:rFonts w:asciiTheme="minorHAnsi" w:hAnsiTheme="minorHAnsi"/>
              <w:bCs/>
            </w:rPr>
            <w:t>Macroproceso: Evaluación y Control</w:t>
          </w:r>
        </w:p>
      </w:tc>
      <w:tc>
        <w:tcPr>
          <w:tcW w:w="1253" w:type="pct"/>
          <w:vAlign w:val="center"/>
        </w:tcPr>
        <w:p w:rsidR="00B252B4" w:rsidRPr="00B36800" w:rsidRDefault="00B252B4" w:rsidP="00B36800">
          <w:pPr>
            <w:pStyle w:val="Encabezado"/>
            <w:rPr>
              <w:rFonts w:asciiTheme="minorHAnsi" w:hAnsiTheme="minorHAnsi"/>
              <w:bCs/>
            </w:rPr>
          </w:pPr>
          <w:r w:rsidRPr="00B36800">
            <w:rPr>
              <w:rFonts w:asciiTheme="minorHAnsi" w:hAnsiTheme="minorHAnsi"/>
              <w:bCs/>
            </w:rPr>
            <w:t>Versión</w:t>
          </w:r>
          <w:r w:rsidR="00B36800" w:rsidRPr="00B36800">
            <w:rPr>
              <w:rFonts w:asciiTheme="minorHAnsi" w:hAnsiTheme="minorHAnsi"/>
              <w:bCs/>
            </w:rPr>
            <w:t>:</w:t>
          </w:r>
          <w:r w:rsidRPr="00B36800">
            <w:rPr>
              <w:rFonts w:asciiTheme="minorHAnsi" w:hAnsiTheme="minorHAnsi"/>
              <w:bCs/>
            </w:rPr>
            <w:t xml:space="preserve"> 0</w:t>
          </w:r>
          <w:r w:rsidR="00B36800" w:rsidRPr="00B36800">
            <w:rPr>
              <w:rFonts w:asciiTheme="minorHAnsi" w:hAnsiTheme="minorHAnsi"/>
              <w:bCs/>
            </w:rPr>
            <w:t>2</w:t>
          </w:r>
        </w:p>
      </w:tc>
      <w:tc>
        <w:tcPr>
          <w:tcW w:w="1068" w:type="pct"/>
          <w:vMerge/>
          <w:vAlign w:val="center"/>
        </w:tcPr>
        <w:p w:rsidR="00B252B4" w:rsidRPr="00B252B4" w:rsidRDefault="00B252B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3D7664" w:rsidRPr="00B252B4" w:rsidTr="00AD25E9">
      <w:trPr>
        <w:cantSplit/>
        <w:trHeight w:val="482"/>
        <w:jc w:val="center"/>
      </w:trPr>
      <w:tc>
        <w:tcPr>
          <w:tcW w:w="870" w:type="pct"/>
          <w:vMerge/>
          <w:vAlign w:val="center"/>
        </w:tcPr>
        <w:p w:rsidR="00B252B4" w:rsidRPr="00B252B4" w:rsidRDefault="00B252B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1809" w:type="pct"/>
          <w:vAlign w:val="center"/>
        </w:tcPr>
        <w:p w:rsidR="00B252B4" w:rsidRPr="00B36800" w:rsidRDefault="00B252B4" w:rsidP="00B36800">
          <w:pPr>
            <w:pStyle w:val="Encabezado"/>
            <w:jc w:val="center"/>
            <w:rPr>
              <w:rFonts w:asciiTheme="minorHAnsi" w:hAnsiTheme="minorHAnsi"/>
              <w:bCs/>
            </w:rPr>
          </w:pPr>
          <w:r w:rsidRPr="00B36800">
            <w:rPr>
              <w:rFonts w:asciiTheme="minorHAnsi" w:hAnsiTheme="minorHAnsi"/>
              <w:bCs/>
            </w:rPr>
            <w:t>Proceso: Control Disciplinario</w:t>
          </w:r>
        </w:p>
      </w:tc>
      <w:tc>
        <w:tcPr>
          <w:tcW w:w="1253" w:type="pct"/>
          <w:vAlign w:val="center"/>
        </w:tcPr>
        <w:p w:rsidR="00B252B4" w:rsidRPr="00B36800" w:rsidRDefault="00B36800" w:rsidP="00B36800">
          <w:pPr>
            <w:pStyle w:val="Encabezado"/>
            <w:rPr>
              <w:rFonts w:asciiTheme="minorHAnsi" w:hAnsiTheme="minorHAnsi"/>
              <w:bCs/>
            </w:rPr>
          </w:pPr>
          <w:r w:rsidRPr="00B36800">
            <w:rPr>
              <w:rFonts w:asciiTheme="minorHAnsi" w:hAnsiTheme="minorHAnsi"/>
              <w:bCs/>
            </w:rPr>
            <w:t>Fecha de Aprobación: 15/09/2017</w:t>
          </w:r>
        </w:p>
      </w:tc>
      <w:tc>
        <w:tcPr>
          <w:tcW w:w="1068" w:type="pct"/>
          <w:vMerge/>
          <w:vAlign w:val="center"/>
        </w:tcPr>
        <w:p w:rsidR="00B252B4" w:rsidRPr="00B252B4" w:rsidRDefault="00B252B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B252B4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B252B4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55D34"/>
    <w:rsid w:val="00061C06"/>
    <w:rsid w:val="00075B07"/>
    <w:rsid w:val="00076CD6"/>
    <w:rsid w:val="00093D43"/>
    <w:rsid w:val="00141B7F"/>
    <w:rsid w:val="00165B8C"/>
    <w:rsid w:val="0018580F"/>
    <w:rsid w:val="001D5B0A"/>
    <w:rsid w:val="00263B13"/>
    <w:rsid w:val="002E1CB4"/>
    <w:rsid w:val="002F3D3F"/>
    <w:rsid w:val="00316F60"/>
    <w:rsid w:val="00373F6C"/>
    <w:rsid w:val="003B42E8"/>
    <w:rsid w:val="003D7664"/>
    <w:rsid w:val="003E3676"/>
    <w:rsid w:val="003E3782"/>
    <w:rsid w:val="00413BA7"/>
    <w:rsid w:val="0047642A"/>
    <w:rsid w:val="004B4F78"/>
    <w:rsid w:val="00576891"/>
    <w:rsid w:val="005A350C"/>
    <w:rsid w:val="005E024F"/>
    <w:rsid w:val="005E05C7"/>
    <w:rsid w:val="00681CEE"/>
    <w:rsid w:val="006D4614"/>
    <w:rsid w:val="006F1ACE"/>
    <w:rsid w:val="00752E94"/>
    <w:rsid w:val="00780A57"/>
    <w:rsid w:val="007F4D36"/>
    <w:rsid w:val="008B47E4"/>
    <w:rsid w:val="008E1FD1"/>
    <w:rsid w:val="008F3C33"/>
    <w:rsid w:val="0098084A"/>
    <w:rsid w:val="0098085A"/>
    <w:rsid w:val="009B63E5"/>
    <w:rsid w:val="009C22DC"/>
    <w:rsid w:val="009E2C6D"/>
    <w:rsid w:val="00A0429E"/>
    <w:rsid w:val="00A15723"/>
    <w:rsid w:val="00A63C04"/>
    <w:rsid w:val="00A96BC8"/>
    <w:rsid w:val="00AB2C74"/>
    <w:rsid w:val="00AD25E9"/>
    <w:rsid w:val="00B252B4"/>
    <w:rsid w:val="00B36800"/>
    <w:rsid w:val="00B46932"/>
    <w:rsid w:val="00B56393"/>
    <w:rsid w:val="00BC2ADA"/>
    <w:rsid w:val="00BE4C9D"/>
    <w:rsid w:val="00CA4D2E"/>
    <w:rsid w:val="00CF1AB0"/>
    <w:rsid w:val="00D00E76"/>
    <w:rsid w:val="00D0325D"/>
    <w:rsid w:val="00DC2557"/>
    <w:rsid w:val="00DF2F14"/>
    <w:rsid w:val="00E41B60"/>
    <w:rsid w:val="00E95C04"/>
    <w:rsid w:val="00F139BD"/>
    <w:rsid w:val="00F45CCD"/>
    <w:rsid w:val="00FA3723"/>
    <w:rsid w:val="00FA3D3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character" w:customStyle="1" w:styleId="Ttulo3Car">
    <w:name w:val="Título 3 Car"/>
    <w:basedOn w:val="Fuentedeprrafopredeter"/>
    <w:link w:val="Ttulo3"/>
    <w:uiPriority w:val="9"/>
    <w:semiHidden/>
    <w:rsid w:val="006F1A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ar"/>
    <w:qFormat/>
    <w:rsid w:val="006F1ACE"/>
    <w:pPr>
      <w:jc w:val="center"/>
    </w:pPr>
    <w:rPr>
      <w:rFonts w:ascii="Arial" w:hAnsi="Arial"/>
      <w:b/>
      <w:sz w:val="28"/>
      <w:lang w:val="es-CO"/>
    </w:rPr>
  </w:style>
  <w:style w:type="character" w:customStyle="1" w:styleId="TtuloCar">
    <w:name w:val="Título Car"/>
    <w:basedOn w:val="Fuentedeprrafopredeter"/>
    <w:link w:val="Ttulo"/>
    <w:rsid w:val="006F1ACE"/>
    <w:rPr>
      <w:rFonts w:ascii="Arial" w:hAnsi="Arial"/>
      <w:b/>
      <w:sz w:val="28"/>
      <w:lang w:val="es-CO"/>
    </w:rPr>
  </w:style>
  <w:style w:type="character" w:customStyle="1" w:styleId="apple-converted-space">
    <w:name w:val="apple-converted-space"/>
    <w:rsid w:val="006F1ACE"/>
  </w:style>
  <w:style w:type="character" w:customStyle="1" w:styleId="PiedepginaCar">
    <w:name w:val="Pie de página Car"/>
    <w:basedOn w:val="Fuentedeprrafopredeter"/>
    <w:link w:val="Piedepgina"/>
    <w:uiPriority w:val="99"/>
    <w:rsid w:val="009B63E5"/>
  </w:style>
  <w:style w:type="paragraph" w:styleId="Sinespaciado">
    <w:name w:val="No Spacing"/>
    <w:uiPriority w:val="1"/>
    <w:qFormat/>
    <w:rsid w:val="00413B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character" w:customStyle="1" w:styleId="Ttulo3Car">
    <w:name w:val="Título 3 Car"/>
    <w:basedOn w:val="Fuentedeprrafopredeter"/>
    <w:link w:val="Ttulo3"/>
    <w:uiPriority w:val="9"/>
    <w:semiHidden/>
    <w:rsid w:val="006F1A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ar"/>
    <w:qFormat/>
    <w:rsid w:val="006F1ACE"/>
    <w:pPr>
      <w:jc w:val="center"/>
    </w:pPr>
    <w:rPr>
      <w:rFonts w:ascii="Arial" w:hAnsi="Arial"/>
      <w:b/>
      <w:sz w:val="28"/>
      <w:lang w:val="es-CO"/>
    </w:rPr>
  </w:style>
  <w:style w:type="character" w:customStyle="1" w:styleId="TtuloCar">
    <w:name w:val="Título Car"/>
    <w:basedOn w:val="Fuentedeprrafopredeter"/>
    <w:link w:val="Ttulo"/>
    <w:rsid w:val="006F1ACE"/>
    <w:rPr>
      <w:rFonts w:ascii="Arial" w:hAnsi="Arial"/>
      <w:b/>
      <w:sz w:val="28"/>
      <w:lang w:val="es-CO"/>
    </w:rPr>
  </w:style>
  <w:style w:type="character" w:customStyle="1" w:styleId="apple-converted-space">
    <w:name w:val="apple-converted-space"/>
    <w:rsid w:val="006F1ACE"/>
  </w:style>
  <w:style w:type="character" w:customStyle="1" w:styleId="PiedepginaCar">
    <w:name w:val="Pie de página Car"/>
    <w:basedOn w:val="Fuentedeprrafopredeter"/>
    <w:link w:val="Piedepgina"/>
    <w:uiPriority w:val="99"/>
    <w:rsid w:val="009B63E5"/>
  </w:style>
  <w:style w:type="paragraph" w:styleId="Sinespaciado">
    <w:name w:val="No Spacing"/>
    <w:uiPriority w:val="1"/>
    <w:qFormat/>
    <w:rsid w:val="00413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1987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39</cp:revision>
  <cp:lastPrinted>2009-08-10T22:31:00Z</cp:lastPrinted>
  <dcterms:created xsi:type="dcterms:W3CDTF">2014-03-14T12:30:00Z</dcterms:created>
  <dcterms:modified xsi:type="dcterms:W3CDTF">2018-09-28T16:06:00Z</dcterms:modified>
</cp:coreProperties>
</file>