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65" w:rsidRPr="005E2565" w:rsidRDefault="005E2565" w:rsidP="005E2565">
      <w:pPr>
        <w:jc w:val="center"/>
        <w:rPr>
          <w:b/>
        </w:rPr>
      </w:pPr>
      <w:r>
        <w:rPr>
          <w:b/>
        </w:rPr>
        <w:t>INSTALACION DE LICENCIAS A SERVIDORES ALOJADOS EN LA RED DE DATOS</w:t>
      </w:r>
    </w:p>
    <w:p w:rsidR="007608D5" w:rsidRDefault="005C1239">
      <w:r w:rsidRPr="005C1239">
        <w:rPr>
          <w:noProof/>
          <w:lang w:val="es-CO" w:eastAsia="es-CO"/>
        </w:rPr>
        <w:drawing>
          <wp:inline distT="0" distB="0" distL="0" distR="0">
            <wp:extent cx="5720316" cy="749595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632" cy="7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08D5" w:rsidSect="008056A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9B" w:rsidRDefault="00E54B9B" w:rsidP="005C1239">
      <w:pPr>
        <w:spacing w:after="0" w:line="240" w:lineRule="auto"/>
      </w:pPr>
      <w:r>
        <w:separator/>
      </w:r>
    </w:p>
  </w:endnote>
  <w:endnote w:type="continuationSeparator" w:id="0">
    <w:p w:rsidR="00E54B9B" w:rsidRDefault="00E54B9B" w:rsidP="005C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9B" w:rsidRDefault="00E54B9B" w:rsidP="005C1239">
      <w:pPr>
        <w:spacing w:after="0" w:line="240" w:lineRule="auto"/>
      </w:pPr>
      <w:r>
        <w:separator/>
      </w:r>
    </w:p>
  </w:footnote>
  <w:footnote w:type="continuationSeparator" w:id="0">
    <w:p w:rsidR="00E54B9B" w:rsidRDefault="00E54B9B" w:rsidP="005C1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39" w:rsidRDefault="005C1239" w:rsidP="005C1239">
    <w:pPr>
      <w:pStyle w:val="Encabezado"/>
    </w:pPr>
  </w:p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396"/>
      <w:gridCol w:w="2408"/>
      <w:gridCol w:w="1843"/>
    </w:tblGrid>
    <w:tr w:rsidR="005C1239" w:rsidRPr="007F6F9B" w:rsidTr="007F6F9B">
      <w:trPr>
        <w:jc w:val="center"/>
      </w:trPr>
      <w:tc>
        <w:tcPr>
          <w:tcW w:w="1276" w:type="dxa"/>
          <w:vMerge w:val="restart"/>
          <w:vAlign w:val="center"/>
        </w:tcPr>
        <w:p w:rsidR="005C1239" w:rsidRPr="007F6F9B" w:rsidRDefault="005C1239" w:rsidP="00DB7597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7F6F9B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1D42DC8F" wp14:editId="291408DB">
                <wp:extent cx="690880" cy="648335"/>
                <wp:effectExtent l="0" t="0" r="0" b="0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6" w:type="dxa"/>
          <w:vAlign w:val="center"/>
        </w:tcPr>
        <w:p w:rsidR="005C1239" w:rsidRPr="007F6F9B" w:rsidRDefault="00AA06B8" w:rsidP="00DB7597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7F6F9B">
            <w:rPr>
              <w:rFonts w:ascii="Arial" w:hAnsi="Arial" w:cs="Arial"/>
              <w:sz w:val="20"/>
              <w:szCs w:val="20"/>
              <w:lang w:val="es-CO"/>
            </w:rPr>
            <w:t>INSTALACIÓN DE LICENCIAS A SERVIDORES ALOJADOS EN LA RED DE DATOS</w:t>
          </w:r>
        </w:p>
      </w:tc>
      <w:tc>
        <w:tcPr>
          <w:tcW w:w="2408" w:type="dxa"/>
          <w:vAlign w:val="center"/>
        </w:tcPr>
        <w:p w:rsidR="005C1239" w:rsidRPr="007F6F9B" w:rsidRDefault="005C1239" w:rsidP="00191674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7F6F9B">
            <w:rPr>
              <w:rFonts w:ascii="Arial" w:hAnsi="Arial" w:cs="Arial"/>
              <w:sz w:val="20"/>
              <w:szCs w:val="20"/>
              <w:lang w:val="es-CO"/>
            </w:rPr>
            <w:t xml:space="preserve">Código: </w:t>
          </w:r>
          <w:r w:rsidR="005E2565" w:rsidRPr="007F6F9B">
            <w:rPr>
              <w:rFonts w:ascii="Arial" w:hAnsi="Arial" w:cs="Arial"/>
              <w:sz w:val="20"/>
              <w:szCs w:val="20"/>
              <w:lang w:val="es-CO"/>
            </w:rPr>
            <w:t>GSIT-PR</w:t>
          </w:r>
          <w:r w:rsidR="007F6F9B">
            <w:rPr>
              <w:rFonts w:ascii="Arial" w:hAnsi="Arial" w:cs="Arial"/>
              <w:sz w:val="20"/>
              <w:szCs w:val="20"/>
              <w:lang w:val="es-CO"/>
            </w:rPr>
            <w:t>-</w:t>
          </w:r>
          <w:r w:rsidR="005E2565" w:rsidRPr="007F6F9B">
            <w:rPr>
              <w:rFonts w:ascii="Arial" w:hAnsi="Arial" w:cs="Arial"/>
              <w:sz w:val="20"/>
              <w:szCs w:val="20"/>
              <w:lang w:val="es-CO"/>
            </w:rPr>
            <w:t>003-FR</w:t>
          </w:r>
          <w:r w:rsidR="007F6F9B">
            <w:rPr>
              <w:rFonts w:ascii="Arial" w:hAnsi="Arial" w:cs="Arial"/>
              <w:sz w:val="20"/>
              <w:szCs w:val="20"/>
              <w:lang w:val="es-CO"/>
            </w:rPr>
            <w:t>-</w:t>
          </w:r>
          <w:r w:rsidR="005E2565" w:rsidRPr="007F6F9B">
            <w:rPr>
              <w:rFonts w:ascii="Arial" w:hAnsi="Arial" w:cs="Arial"/>
              <w:sz w:val="20"/>
              <w:szCs w:val="20"/>
              <w:lang w:val="es-CO"/>
            </w:rPr>
            <w:t>00</w:t>
          </w:r>
          <w:r w:rsidR="00191674" w:rsidRPr="007F6F9B">
            <w:rPr>
              <w:rFonts w:ascii="Arial" w:hAnsi="Arial" w:cs="Arial"/>
              <w:sz w:val="20"/>
              <w:szCs w:val="20"/>
              <w:lang w:val="es-CO"/>
            </w:rPr>
            <w:t>9</w:t>
          </w:r>
        </w:p>
      </w:tc>
      <w:tc>
        <w:tcPr>
          <w:tcW w:w="1843" w:type="dxa"/>
          <w:vMerge w:val="restart"/>
          <w:vAlign w:val="center"/>
        </w:tcPr>
        <w:p w:rsidR="005C1239" w:rsidRPr="007F6F9B" w:rsidRDefault="005C1239" w:rsidP="00DB7597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7F6F9B">
            <w:rPr>
              <w:rFonts w:ascii="Arial" w:hAnsi="Arial" w:cs="Arial"/>
              <w:sz w:val="20"/>
              <w:szCs w:val="20"/>
              <w:lang w:val="es-CO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pt;height:26.8pt" o:ole="">
                <v:imagedata r:id="rId2" o:title=""/>
              </v:shape>
              <o:OLEObject Type="Embed" ProgID="Visio.Drawing.11" ShapeID="_x0000_i1025" DrawAspect="Content" ObjectID="_1505645887" r:id="rId3"/>
            </w:object>
          </w:r>
        </w:p>
      </w:tc>
    </w:tr>
    <w:tr w:rsidR="005C1239" w:rsidRPr="007F6F9B" w:rsidTr="007F6F9B">
      <w:trPr>
        <w:jc w:val="center"/>
      </w:trPr>
      <w:tc>
        <w:tcPr>
          <w:tcW w:w="1276" w:type="dxa"/>
          <w:vMerge/>
        </w:tcPr>
        <w:p w:rsidR="005C1239" w:rsidRPr="007F6F9B" w:rsidRDefault="005C1239" w:rsidP="00DB7597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396" w:type="dxa"/>
          <w:vAlign w:val="center"/>
        </w:tcPr>
        <w:p w:rsidR="005C1239" w:rsidRPr="007F6F9B" w:rsidRDefault="00AA06B8" w:rsidP="00AA06B8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proofErr w:type="spellStart"/>
          <w:r w:rsidRPr="007F6F9B">
            <w:rPr>
              <w:rFonts w:ascii="Arial" w:hAnsi="Arial" w:cs="Arial"/>
              <w:sz w:val="20"/>
              <w:szCs w:val="20"/>
              <w:lang w:val="es-CO"/>
            </w:rPr>
            <w:t>Macrop</w:t>
          </w:r>
          <w:r w:rsidR="005C1239" w:rsidRPr="007F6F9B">
            <w:rPr>
              <w:rFonts w:ascii="Arial" w:hAnsi="Arial" w:cs="Arial"/>
              <w:sz w:val="20"/>
              <w:szCs w:val="20"/>
              <w:lang w:val="es-CO"/>
            </w:rPr>
            <w:t>roceso</w:t>
          </w:r>
          <w:proofErr w:type="spellEnd"/>
          <w:r w:rsidR="005C1239" w:rsidRPr="007F6F9B">
            <w:rPr>
              <w:rFonts w:ascii="Arial" w:hAnsi="Arial" w:cs="Arial"/>
              <w:sz w:val="20"/>
              <w:szCs w:val="20"/>
              <w:lang w:val="es-CO"/>
            </w:rPr>
            <w:t xml:space="preserve">: Gestión de </w:t>
          </w:r>
          <w:r w:rsidRPr="007F6F9B">
            <w:rPr>
              <w:rFonts w:ascii="Arial" w:hAnsi="Arial" w:cs="Arial"/>
              <w:sz w:val="20"/>
              <w:szCs w:val="20"/>
              <w:lang w:val="es-CO"/>
            </w:rPr>
            <w:t>Recursos</w:t>
          </w:r>
        </w:p>
      </w:tc>
      <w:tc>
        <w:tcPr>
          <w:tcW w:w="2408" w:type="dxa"/>
          <w:vAlign w:val="center"/>
        </w:tcPr>
        <w:p w:rsidR="005C1239" w:rsidRPr="007F6F9B" w:rsidRDefault="005C1239" w:rsidP="00DB7597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7F6F9B">
            <w:rPr>
              <w:rFonts w:ascii="Arial" w:hAnsi="Arial" w:cs="Arial"/>
              <w:sz w:val="20"/>
              <w:szCs w:val="20"/>
              <w:lang w:val="es-CO"/>
            </w:rPr>
            <w:t>Versión: 01</w:t>
          </w:r>
        </w:p>
      </w:tc>
      <w:tc>
        <w:tcPr>
          <w:tcW w:w="1843" w:type="dxa"/>
          <w:vMerge/>
        </w:tcPr>
        <w:p w:rsidR="005C1239" w:rsidRPr="007F6F9B" w:rsidRDefault="005C1239" w:rsidP="00DB7597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  <w:tr w:rsidR="005C1239" w:rsidRPr="007F6F9B" w:rsidTr="007F6F9B">
      <w:trPr>
        <w:jc w:val="center"/>
      </w:trPr>
      <w:tc>
        <w:tcPr>
          <w:tcW w:w="1276" w:type="dxa"/>
          <w:vMerge/>
        </w:tcPr>
        <w:p w:rsidR="005C1239" w:rsidRPr="007F6F9B" w:rsidRDefault="005C1239" w:rsidP="00DB7597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396" w:type="dxa"/>
          <w:vAlign w:val="center"/>
        </w:tcPr>
        <w:p w:rsidR="005C1239" w:rsidRPr="007F6F9B" w:rsidRDefault="00AA06B8" w:rsidP="00DB7597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7F6F9B">
            <w:rPr>
              <w:rFonts w:ascii="Arial" w:hAnsi="Arial" w:cs="Arial"/>
              <w:sz w:val="20"/>
              <w:szCs w:val="20"/>
              <w:lang w:val="es-CO"/>
            </w:rPr>
            <w:t>Proceso: Gestión de los Sistemas de Información y las Telecomunicaciones</w:t>
          </w:r>
        </w:p>
      </w:tc>
      <w:tc>
        <w:tcPr>
          <w:tcW w:w="2408" w:type="dxa"/>
          <w:vAlign w:val="center"/>
        </w:tcPr>
        <w:p w:rsidR="005C1239" w:rsidRPr="007F6F9B" w:rsidRDefault="005C1239" w:rsidP="00DB7597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7F6F9B">
            <w:rPr>
              <w:rFonts w:ascii="Arial" w:hAnsi="Arial" w:cs="Arial"/>
              <w:sz w:val="20"/>
              <w:szCs w:val="20"/>
              <w:lang w:val="es-CO"/>
            </w:rPr>
            <w:t>Fecha de Aprobación:</w:t>
          </w:r>
          <w:r w:rsidR="005463E6" w:rsidRPr="007F6F9B">
            <w:rPr>
              <w:rFonts w:ascii="Arial" w:hAnsi="Arial" w:cs="Arial"/>
              <w:sz w:val="20"/>
              <w:szCs w:val="20"/>
              <w:lang w:val="es-CO"/>
            </w:rPr>
            <w:t>27/08/2014</w:t>
          </w:r>
        </w:p>
      </w:tc>
      <w:tc>
        <w:tcPr>
          <w:tcW w:w="1843" w:type="dxa"/>
          <w:vMerge/>
        </w:tcPr>
        <w:p w:rsidR="005C1239" w:rsidRPr="007F6F9B" w:rsidRDefault="005C1239" w:rsidP="00DB7597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</w:tbl>
  <w:p w:rsidR="005C1239" w:rsidRDefault="005C1239" w:rsidP="005C1239">
    <w:pPr>
      <w:pStyle w:val="Encabezado"/>
    </w:pPr>
  </w:p>
  <w:p w:rsidR="005C1239" w:rsidRPr="005C1239" w:rsidRDefault="005C1239" w:rsidP="005C12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239"/>
    <w:rsid w:val="000E7B5C"/>
    <w:rsid w:val="001104B0"/>
    <w:rsid w:val="00191674"/>
    <w:rsid w:val="002C5F34"/>
    <w:rsid w:val="00395983"/>
    <w:rsid w:val="005463E6"/>
    <w:rsid w:val="005B5700"/>
    <w:rsid w:val="005C1239"/>
    <w:rsid w:val="005E2565"/>
    <w:rsid w:val="007F6F9B"/>
    <w:rsid w:val="008056A7"/>
    <w:rsid w:val="009B794E"/>
    <w:rsid w:val="00AA06B8"/>
    <w:rsid w:val="00CC6EDE"/>
    <w:rsid w:val="00E5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6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23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5C1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239"/>
  </w:style>
  <w:style w:type="paragraph" w:styleId="Piedepgina">
    <w:name w:val="footer"/>
    <w:basedOn w:val="Normal"/>
    <w:link w:val="PiedepginaCar"/>
    <w:uiPriority w:val="99"/>
    <w:unhideWhenUsed/>
    <w:rsid w:val="005C1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23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5C1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239"/>
  </w:style>
  <w:style w:type="paragraph" w:styleId="Piedepgina">
    <w:name w:val="footer"/>
    <w:basedOn w:val="Normal"/>
    <w:link w:val="PiedepginaCar"/>
    <w:uiPriority w:val="99"/>
    <w:unhideWhenUsed/>
    <w:rsid w:val="005C1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df</cp:lastModifiedBy>
  <cp:revision>3</cp:revision>
  <dcterms:created xsi:type="dcterms:W3CDTF">2015-08-24T19:57:00Z</dcterms:created>
  <dcterms:modified xsi:type="dcterms:W3CDTF">2015-10-06T19:12:00Z</dcterms:modified>
</cp:coreProperties>
</file>